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C6C89" w14:textId="77777777" w:rsidR="00991059" w:rsidRPr="00504AB3" w:rsidRDefault="00991059" w:rsidP="0005680C"/>
    <w:p w14:paraId="07DCC40D" w14:textId="77777777" w:rsidR="00991059" w:rsidRPr="00991059" w:rsidRDefault="00991059" w:rsidP="00991059">
      <w:pPr>
        <w:rPr>
          <w:rFonts w:ascii="Cambria" w:hAnsi="Cambria"/>
          <w:sz w:val="96"/>
          <w:szCs w:val="144"/>
        </w:rPr>
      </w:pPr>
    </w:p>
    <w:p w14:paraId="3B59D900" w14:textId="1F4A7D74" w:rsidR="00991059" w:rsidRPr="00BE2674" w:rsidRDefault="00991059" w:rsidP="00991059">
      <w:pPr>
        <w:jc w:val="center"/>
        <w:rPr>
          <w:rFonts w:ascii="Cambria" w:hAnsi="Cambria"/>
          <w:sz w:val="36"/>
        </w:rPr>
      </w:pPr>
      <w:r w:rsidRPr="00BE2674">
        <w:rPr>
          <w:rFonts w:ascii="Cambria" w:hAnsi="Cambria"/>
          <w:sz w:val="36"/>
        </w:rPr>
        <w:t xml:space="preserve">CSC n° </w:t>
      </w:r>
      <w:r w:rsidR="00BE2674" w:rsidRPr="00BE2674">
        <w:rPr>
          <w:rFonts w:ascii="Cambria" w:hAnsi="Cambria"/>
          <w:color w:val="FF0000"/>
          <w:sz w:val="36"/>
        </w:rPr>
        <w:t>***</w:t>
      </w:r>
    </w:p>
    <w:p w14:paraId="00E6AA46" w14:textId="1D5317A6" w:rsidR="00991059" w:rsidRPr="00BE2674" w:rsidRDefault="00BE2674" w:rsidP="00991059">
      <w:pPr>
        <w:jc w:val="center"/>
        <w:rPr>
          <w:rFonts w:ascii="Cambria" w:hAnsi="Cambria"/>
          <w:sz w:val="36"/>
        </w:rPr>
      </w:pPr>
      <w:r>
        <w:rPr>
          <w:rFonts w:ascii="Cambria" w:hAnsi="Cambria"/>
          <w:sz w:val="36"/>
        </w:rPr>
        <w:t xml:space="preserve">Objet du marché </w:t>
      </w:r>
      <w:r w:rsidRPr="00BE2674">
        <w:rPr>
          <w:rFonts w:ascii="Cambria" w:hAnsi="Cambria"/>
          <w:color w:val="FF0000"/>
          <w:sz w:val="36"/>
        </w:rPr>
        <w:t>***</w:t>
      </w:r>
    </w:p>
    <w:p w14:paraId="2C1EE7AB" w14:textId="77777777" w:rsidR="00991059" w:rsidRPr="00BE2674" w:rsidRDefault="00991059" w:rsidP="00991059">
      <w:pPr>
        <w:pBdr>
          <w:bottom w:val="single" w:sz="4" w:space="1" w:color="auto"/>
        </w:pBdr>
        <w:rPr>
          <w:rFonts w:ascii="Cambria" w:hAnsi="Cambria"/>
          <w:sz w:val="72"/>
          <w:szCs w:val="72"/>
        </w:rPr>
      </w:pPr>
    </w:p>
    <w:p w14:paraId="38AA535B" w14:textId="77777777" w:rsidR="00991059" w:rsidRPr="00BE2674" w:rsidRDefault="00991059" w:rsidP="00991059">
      <w:pPr>
        <w:rPr>
          <w:rFonts w:ascii="Cambria" w:hAnsi="Cambria"/>
          <w:sz w:val="72"/>
          <w:szCs w:val="72"/>
        </w:rPr>
      </w:pPr>
    </w:p>
    <w:p w14:paraId="794C8CEE" w14:textId="77777777" w:rsidR="00991059" w:rsidRPr="00991059" w:rsidRDefault="00991059" w:rsidP="00991059">
      <w:pPr>
        <w:jc w:val="center"/>
        <w:rPr>
          <w:rFonts w:ascii="Cambria" w:hAnsi="Cambria"/>
          <w:b/>
          <w:sz w:val="32"/>
        </w:rPr>
      </w:pPr>
      <w:r w:rsidRPr="00991059">
        <w:rPr>
          <w:rFonts w:ascii="Cambria" w:hAnsi="Cambria"/>
          <w:b/>
          <w:sz w:val="32"/>
        </w:rPr>
        <w:t>CAHIER SPÉCIAL DES CHARGES</w:t>
      </w:r>
    </w:p>
    <w:p w14:paraId="08C777E8" w14:textId="77777777" w:rsidR="00991059" w:rsidRPr="00991059" w:rsidRDefault="00991059" w:rsidP="00991059">
      <w:pPr>
        <w:jc w:val="center"/>
        <w:rPr>
          <w:rFonts w:ascii="Cambria" w:hAnsi="Cambria"/>
          <w:b/>
          <w:sz w:val="32"/>
        </w:rPr>
      </w:pPr>
      <w:r w:rsidRPr="00991059">
        <w:rPr>
          <w:rFonts w:ascii="Cambria" w:hAnsi="Cambria"/>
          <w:b/>
          <w:sz w:val="32"/>
        </w:rPr>
        <w:t xml:space="preserve">CLAUSES </w:t>
      </w:r>
      <w:r w:rsidR="00741F5B">
        <w:rPr>
          <w:rFonts w:ascii="Cambria" w:hAnsi="Cambria"/>
          <w:b/>
          <w:sz w:val="32"/>
        </w:rPr>
        <w:t>ADMINISTRATIVES</w:t>
      </w:r>
    </w:p>
    <w:p w14:paraId="674FB30E" w14:textId="77777777" w:rsidR="00991059" w:rsidRPr="00991059" w:rsidRDefault="00991059" w:rsidP="00991059">
      <w:pPr>
        <w:rPr>
          <w:rFonts w:ascii="Cambria" w:hAnsi="Cambria"/>
          <w:sz w:val="72"/>
          <w:szCs w:val="72"/>
        </w:rPr>
      </w:pPr>
    </w:p>
    <w:p w14:paraId="77950DA1" w14:textId="3BAF07F0" w:rsidR="000C1200" w:rsidRPr="00CF1C66" w:rsidRDefault="000C1200" w:rsidP="000C1200">
      <w:pPr>
        <w:rPr>
          <w:rFonts w:ascii="Cambria" w:hAnsi="Cambria"/>
          <w:sz w:val="28"/>
        </w:rPr>
      </w:pPr>
      <w:r w:rsidRPr="00EA41DC">
        <w:rPr>
          <w:rFonts w:ascii="Cambria" w:hAnsi="Cambria"/>
          <w:sz w:val="28"/>
        </w:rPr>
        <w:t>Lots</w:t>
      </w:r>
      <w:r w:rsidRPr="00CF1C66">
        <w:rPr>
          <w:rFonts w:ascii="Cambria" w:hAnsi="Cambria"/>
          <w:sz w:val="28"/>
        </w:rPr>
        <w:t xml:space="preserve"> : </w:t>
      </w:r>
      <w:r w:rsidR="00BE2674" w:rsidRPr="00BE2674">
        <w:rPr>
          <w:rFonts w:ascii="Cambria" w:hAnsi="Cambria"/>
          <w:color w:val="FF0000"/>
          <w:sz w:val="28"/>
        </w:rPr>
        <w:t>Lot unique / ***</w:t>
      </w:r>
      <w:r w:rsidRPr="00CF1C66">
        <w:rPr>
          <w:rFonts w:ascii="Cambria" w:hAnsi="Cambria"/>
          <w:sz w:val="28"/>
        </w:rPr>
        <w:t xml:space="preserve"> </w:t>
      </w:r>
    </w:p>
    <w:p w14:paraId="2C38C8C2" w14:textId="77777777" w:rsidR="000C1200" w:rsidRPr="00CF1C66" w:rsidRDefault="000C1200" w:rsidP="000C1200">
      <w:pPr>
        <w:rPr>
          <w:rFonts w:ascii="Cambria" w:hAnsi="Cambria"/>
          <w:sz w:val="28"/>
        </w:rPr>
      </w:pPr>
    </w:p>
    <w:p w14:paraId="197A8A47" w14:textId="77777777" w:rsidR="000C1200" w:rsidRPr="00CF1C66" w:rsidRDefault="000C1200" w:rsidP="000C1200">
      <w:pPr>
        <w:rPr>
          <w:rFonts w:ascii="Cambria" w:hAnsi="Cambria"/>
          <w:sz w:val="28"/>
        </w:rPr>
      </w:pPr>
    </w:p>
    <w:p w14:paraId="0D178A6E" w14:textId="77777777" w:rsidR="000C1200" w:rsidRDefault="000C1200" w:rsidP="000C1200">
      <w:pPr>
        <w:pBdr>
          <w:bottom w:val="single" w:sz="4" w:space="1" w:color="auto"/>
        </w:pBdr>
        <w:rPr>
          <w:rFonts w:ascii="Cambria" w:hAnsi="Cambria"/>
          <w:sz w:val="28"/>
        </w:rPr>
      </w:pPr>
    </w:p>
    <w:p w14:paraId="5B26601F" w14:textId="77777777" w:rsidR="00741F5B" w:rsidRPr="00EA41DC" w:rsidRDefault="00741F5B" w:rsidP="000C1200">
      <w:pPr>
        <w:pBdr>
          <w:bottom w:val="single" w:sz="4" w:space="1" w:color="auto"/>
        </w:pBdr>
        <w:rPr>
          <w:rFonts w:ascii="Cambria" w:hAnsi="Cambria"/>
          <w:sz w:val="72"/>
          <w:szCs w:val="72"/>
          <w:lang w:val="en-US"/>
        </w:rPr>
      </w:pPr>
    </w:p>
    <w:p w14:paraId="6A426E02" w14:textId="77777777" w:rsidR="00991059" w:rsidRPr="00991059" w:rsidRDefault="00991059" w:rsidP="00991059">
      <w:pPr>
        <w:rPr>
          <w:rFonts w:ascii="Cambria" w:hAnsi="Cambria"/>
          <w:lang w:val="en-US"/>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9"/>
        <w:gridCol w:w="6433"/>
      </w:tblGrid>
      <w:tr w:rsidR="00991059" w:rsidRPr="00991059" w14:paraId="6E85BF75" w14:textId="77777777" w:rsidTr="004051CC">
        <w:tc>
          <w:tcPr>
            <w:tcW w:w="2660" w:type="dxa"/>
          </w:tcPr>
          <w:p w14:paraId="11834062" w14:textId="77777777" w:rsidR="00991059" w:rsidRPr="00991059" w:rsidRDefault="00991059" w:rsidP="00991059">
            <w:pPr>
              <w:rPr>
                <w:rFonts w:ascii="Cambria" w:hAnsi="Cambria"/>
              </w:rPr>
            </w:pPr>
            <w:r w:rsidRPr="00991059">
              <w:rPr>
                <w:rFonts w:ascii="Cambria" w:hAnsi="Cambria"/>
              </w:rPr>
              <w:t>Localisation :</w:t>
            </w:r>
          </w:p>
        </w:tc>
        <w:tc>
          <w:tcPr>
            <w:tcW w:w="6520" w:type="dxa"/>
          </w:tcPr>
          <w:p w14:paraId="7349BA87" w14:textId="6460F01C" w:rsidR="00991059" w:rsidRPr="00991059" w:rsidRDefault="00BE2674" w:rsidP="00991059">
            <w:r w:rsidRPr="00BE2674">
              <w:rPr>
                <w:color w:val="FF0000"/>
              </w:rPr>
              <w:t>***</w:t>
            </w:r>
          </w:p>
        </w:tc>
      </w:tr>
      <w:tr w:rsidR="00991059" w:rsidRPr="00991059" w14:paraId="35801A49" w14:textId="77777777" w:rsidTr="004051CC">
        <w:tc>
          <w:tcPr>
            <w:tcW w:w="2660" w:type="dxa"/>
          </w:tcPr>
          <w:p w14:paraId="1C0ED36F" w14:textId="77777777" w:rsidR="00991059" w:rsidRPr="00991059" w:rsidRDefault="00991059" w:rsidP="00991059">
            <w:pPr>
              <w:rPr>
                <w:rFonts w:ascii="Cambria" w:hAnsi="Cambria"/>
              </w:rPr>
            </w:pPr>
          </w:p>
        </w:tc>
        <w:tc>
          <w:tcPr>
            <w:tcW w:w="6520" w:type="dxa"/>
          </w:tcPr>
          <w:p w14:paraId="7FD1FA66" w14:textId="77777777" w:rsidR="00991059" w:rsidRPr="00991059" w:rsidRDefault="00991059" w:rsidP="00991059"/>
        </w:tc>
      </w:tr>
      <w:tr w:rsidR="00991059" w:rsidRPr="00991059" w14:paraId="428FCE44" w14:textId="77777777" w:rsidTr="004051CC">
        <w:tc>
          <w:tcPr>
            <w:tcW w:w="2660" w:type="dxa"/>
          </w:tcPr>
          <w:p w14:paraId="0E7D267C" w14:textId="77777777" w:rsidR="00991059" w:rsidRPr="00991059" w:rsidRDefault="00991059" w:rsidP="00991059">
            <w:pPr>
              <w:rPr>
                <w:rFonts w:ascii="Cambria" w:hAnsi="Cambria"/>
              </w:rPr>
            </w:pPr>
            <w:r w:rsidRPr="00991059">
              <w:rPr>
                <w:rFonts w:ascii="Cambria" w:hAnsi="Cambria"/>
              </w:rPr>
              <w:t>Maître de l’ouvrage :</w:t>
            </w:r>
          </w:p>
        </w:tc>
        <w:tc>
          <w:tcPr>
            <w:tcW w:w="6520" w:type="dxa"/>
          </w:tcPr>
          <w:p w14:paraId="723A0CDB" w14:textId="11BB74C0" w:rsidR="00991059" w:rsidRDefault="00BE2674" w:rsidP="00991059">
            <w:r w:rsidRPr="00BE2674">
              <w:rPr>
                <w:color w:val="FF0000"/>
              </w:rPr>
              <w:t>***</w:t>
            </w:r>
          </w:p>
          <w:p w14:paraId="380C1509" w14:textId="77777777" w:rsidR="00714725" w:rsidRPr="00991059" w:rsidRDefault="00714725" w:rsidP="00991059"/>
        </w:tc>
      </w:tr>
      <w:tr w:rsidR="00991059" w:rsidRPr="00991059" w14:paraId="2285D055" w14:textId="77777777" w:rsidTr="004051CC">
        <w:tc>
          <w:tcPr>
            <w:tcW w:w="2660" w:type="dxa"/>
          </w:tcPr>
          <w:p w14:paraId="21E8D1EF" w14:textId="77777777" w:rsidR="00991059" w:rsidRPr="00991059" w:rsidRDefault="00991059" w:rsidP="00991059">
            <w:pPr>
              <w:rPr>
                <w:rFonts w:ascii="Cambria" w:hAnsi="Cambria"/>
              </w:rPr>
            </w:pPr>
          </w:p>
        </w:tc>
        <w:tc>
          <w:tcPr>
            <w:tcW w:w="6520" w:type="dxa"/>
          </w:tcPr>
          <w:p w14:paraId="7BCA7F62" w14:textId="77777777" w:rsidR="00991059" w:rsidRPr="00991059" w:rsidRDefault="00991059" w:rsidP="00991059"/>
        </w:tc>
      </w:tr>
      <w:tr w:rsidR="00991059" w:rsidRPr="00991059" w14:paraId="64033F1B" w14:textId="77777777" w:rsidTr="004051CC">
        <w:tc>
          <w:tcPr>
            <w:tcW w:w="2660" w:type="dxa"/>
          </w:tcPr>
          <w:p w14:paraId="02961EEE" w14:textId="77777777" w:rsidR="00991059" w:rsidRPr="00991059" w:rsidRDefault="00991059" w:rsidP="00991059">
            <w:pPr>
              <w:rPr>
                <w:rFonts w:ascii="Cambria" w:hAnsi="Cambria"/>
              </w:rPr>
            </w:pPr>
            <w:r w:rsidRPr="00991059">
              <w:rPr>
                <w:rFonts w:ascii="Cambria" w:hAnsi="Cambria"/>
              </w:rPr>
              <w:t>Auteur de projet :</w:t>
            </w:r>
          </w:p>
        </w:tc>
        <w:tc>
          <w:tcPr>
            <w:tcW w:w="6520" w:type="dxa"/>
          </w:tcPr>
          <w:p w14:paraId="542D3FF7" w14:textId="61EE270A" w:rsidR="00991059" w:rsidRDefault="00BE2674" w:rsidP="00991059">
            <w:r w:rsidRPr="00BE2674">
              <w:rPr>
                <w:color w:val="FF0000"/>
              </w:rPr>
              <w:t>***</w:t>
            </w:r>
          </w:p>
          <w:p w14:paraId="66FBC6B7" w14:textId="77777777" w:rsidR="00714725" w:rsidRPr="00991059" w:rsidRDefault="00714725" w:rsidP="00991059"/>
        </w:tc>
      </w:tr>
    </w:tbl>
    <w:p w14:paraId="6B98ECD6" w14:textId="77777777" w:rsidR="00CF1C66" w:rsidRDefault="00CF1C66" w:rsidP="00C944CE">
      <w:pPr>
        <w:pStyle w:val="StyleItem"/>
        <w:rPr>
          <w:rFonts w:eastAsia="Calibri"/>
          <w:lang w:val="en-US"/>
        </w:rPr>
      </w:pPr>
    </w:p>
    <w:p w14:paraId="64C2BB83" w14:textId="77777777" w:rsidR="00E4010F" w:rsidRPr="00E4010F" w:rsidRDefault="00E4010F" w:rsidP="00C944CE">
      <w:pPr>
        <w:pStyle w:val="StyleItem"/>
        <w:rPr>
          <w:rFonts w:eastAsia="Calibri"/>
        </w:rPr>
      </w:pPr>
    </w:p>
    <w:p w14:paraId="1DA06E7A" w14:textId="77777777" w:rsidR="00C60F9A" w:rsidRPr="00C60F9A" w:rsidRDefault="00C60F9A" w:rsidP="00C60F9A"/>
    <w:p w14:paraId="2EBB08A7" w14:textId="77777777" w:rsidR="00A510FE" w:rsidRDefault="00000000">
      <w:r>
        <w:br w:type="page"/>
      </w:r>
    </w:p>
    <w:p w14:paraId="15BC5592" w14:textId="504CE856" w:rsidR="00F67029" w:rsidRDefault="00000000">
      <w:pPr>
        <w:pStyle w:val="TM2"/>
        <w:tabs>
          <w:tab w:val="left" w:pos="373"/>
          <w:tab w:val="right" w:leader="dot" w:pos="9062"/>
        </w:tabs>
        <w:rPr>
          <w:rFonts w:asciiTheme="minorHAnsi" w:eastAsiaTheme="minorEastAsia" w:hAnsiTheme="minorHAnsi" w:cstheme="minorBidi"/>
          <w:b w:val="0"/>
          <w:bCs w:val="0"/>
          <w:smallCaps w:val="0"/>
          <w:noProof/>
          <w:kern w:val="2"/>
          <w:sz w:val="24"/>
          <w:szCs w:val="24"/>
          <w:lang w:eastAsia="fr-BE"/>
          <w14:ligatures w14:val="standardContextual"/>
        </w:rPr>
      </w:pPr>
      <w:r>
        <w:lastRenderedPageBreak/>
        <w:fldChar w:fldCharType="begin"/>
      </w:r>
      <w:r>
        <w:instrText>TOC \o "1-8" \h \z \u \h</w:instrText>
      </w:r>
      <w:r>
        <w:fldChar w:fldCharType="separate"/>
      </w:r>
      <w:hyperlink w:anchor="_Toc223690484" w:history="1">
        <w:r w:rsidR="00F67029" w:rsidRPr="000454C2">
          <w:rPr>
            <w:rStyle w:val="Lienhypertexte"/>
            <w:noProof/>
          </w:rPr>
          <w:t>A</w:t>
        </w:r>
        <w:r w:rsidR="00F67029">
          <w:rPr>
            <w:rFonts w:asciiTheme="minorHAnsi" w:eastAsiaTheme="minorEastAsia" w:hAnsiTheme="minorHAnsi" w:cstheme="minorBidi"/>
            <w:b w:val="0"/>
            <w:bCs w:val="0"/>
            <w:smallCaps w:val="0"/>
            <w:noProof/>
            <w:kern w:val="2"/>
            <w:sz w:val="24"/>
            <w:szCs w:val="24"/>
            <w:lang w:eastAsia="fr-BE"/>
            <w14:ligatures w14:val="standardContextual"/>
          </w:rPr>
          <w:tab/>
        </w:r>
        <w:r w:rsidR="00F67029" w:rsidRPr="000454C2">
          <w:rPr>
            <w:rStyle w:val="Lienhypertexte"/>
            <w:noProof/>
          </w:rPr>
          <w:t>TA Clauses administratives</w:t>
        </w:r>
        <w:r w:rsidR="00F67029">
          <w:rPr>
            <w:noProof/>
            <w:webHidden/>
          </w:rPr>
          <w:tab/>
        </w:r>
        <w:r w:rsidR="00F67029">
          <w:rPr>
            <w:noProof/>
            <w:webHidden/>
          </w:rPr>
          <w:fldChar w:fldCharType="begin"/>
        </w:r>
        <w:r w:rsidR="00F67029">
          <w:rPr>
            <w:noProof/>
            <w:webHidden/>
          </w:rPr>
          <w:instrText xml:space="preserve"> PAGEREF _Toc223690484 \h </w:instrText>
        </w:r>
        <w:r w:rsidR="00F67029">
          <w:rPr>
            <w:noProof/>
            <w:webHidden/>
          </w:rPr>
        </w:r>
        <w:r w:rsidR="00F67029">
          <w:rPr>
            <w:noProof/>
            <w:webHidden/>
          </w:rPr>
          <w:fldChar w:fldCharType="separate"/>
        </w:r>
        <w:r w:rsidR="00F67029">
          <w:rPr>
            <w:noProof/>
            <w:webHidden/>
          </w:rPr>
          <w:t>4</w:t>
        </w:r>
        <w:r w:rsidR="00F67029">
          <w:rPr>
            <w:noProof/>
            <w:webHidden/>
          </w:rPr>
          <w:fldChar w:fldCharType="end"/>
        </w:r>
      </w:hyperlink>
    </w:p>
    <w:p w14:paraId="752B89BF" w14:textId="3138C744" w:rsidR="00F67029" w:rsidRDefault="00F67029">
      <w:pPr>
        <w:pStyle w:val="TM3"/>
        <w:tabs>
          <w:tab w:val="left" w:pos="479"/>
          <w:tab w:val="right" w:leader="dot" w:pos="9062"/>
        </w:tabs>
        <w:rPr>
          <w:rFonts w:asciiTheme="minorHAnsi" w:eastAsiaTheme="minorEastAsia" w:hAnsiTheme="minorHAnsi" w:cstheme="minorBidi"/>
          <w:smallCaps w:val="0"/>
          <w:noProof/>
          <w:kern w:val="2"/>
          <w:sz w:val="24"/>
          <w:szCs w:val="24"/>
          <w:lang w:eastAsia="fr-BE"/>
          <w14:ligatures w14:val="standardContextual"/>
        </w:rPr>
      </w:pPr>
      <w:hyperlink w:anchor="_Toc223690485" w:history="1">
        <w:r w:rsidRPr="000454C2">
          <w:rPr>
            <w:rStyle w:val="Lienhypertexte"/>
            <w:noProof/>
          </w:rPr>
          <w:t>A1</w:t>
        </w:r>
        <w:r>
          <w:rPr>
            <w:rFonts w:asciiTheme="minorHAnsi" w:eastAsiaTheme="minorEastAsia" w:hAnsiTheme="minorHAnsi" w:cstheme="minorBidi"/>
            <w:smallCaps w:val="0"/>
            <w:noProof/>
            <w:kern w:val="2"/>
            <w:sz w:val="24"/>
            <w:szCs w:val="24"/>
            <w:lang w:eastAsia="fr-BE"/>
            <w14:ligatures w14:val="standardContextual"/>
          </w:rPr>
          <w:tab/>
        </w:r>
        <w:r w:rsidRPr="000454C2">
          <w:rPr>
            <w:rStyle w:val="Lienhypertexte"/>
            <w:noProof/>
          </w:rPr>
          <w:t>Dispositions générales</w:t>
        </w:r>
        <w:r>
          <w:rPr>
            <w:noProof/>
            <w:webHidden/>
          </w:rPr>
          <w:tab/>
        </w:r>
        <w:r>
          <w:rPr>
            <w:noProof/>
            <w:webHidden/>
          </w:rPr>
          <w:fldChar w:fldCharType="begin"/>
        </w:r>
        <w:r>
          <w:rPr>
            <w:noProof/>
            <w:webHidden/>
          </w:rPr>
          <w:instrText xml:space="preserve"> PAGEREF _Toc223690485 \h </w:instrText>
        </w:r>
        <w:r>
          <w:rPr>
            <w:noProof/>
            <w:webHidden/>
          </w:rPr>
        </w:r>
        <w:r>
          <w:rPr>
            <w:noProof/>
            <w:webHidden/>
          </w:rPr>
          <w:fldChar w:fldCharType="separate"/>
        </w:r>
        <w:r>
          <w:rPr>
            <w:noProof/>
            <w:webHidden/>
          </w:rPr>
          <w:t>4</w:t>
        </w:r>
        <w:r>
          <w:rPr>
            <w:noProof/>
            <w:webHidden/>
          </w:rPr>
          <w:fldChar w:fldCharType="end"/>
        </w:r>
      </w:hyperlink>
    </w:p>
    <w:p w14:paraId="22504EB6" w14:textId="68393EA1"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486" w:history="1">
        <w:r w:rsidRPr="000454C2">
          <w:rPr>
            <w:rStyle w:val="Lienhypertexte"/>
            <w:noProof/>
          </w:rPr>
          <w:t>A1.1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Champ contractuel</w:t>
        </w:r>
        <w:r>
          <w:rPr>
            <w:noProof/>
            <w:webHidden/>
          </w:rPr>
          <w:tab/>
        </w:r>
        <w:r>
          <w:rPr>
            <w:noProof/>
            <w:webHidden/>
          </w:rPr>
          <w:fldChar w:fldCharType="begin"/>
        </w:r>
        <w:r>
          <w:rPr>
            <w:noProof/>
            <w:webHidden/>
          </w:rPr>
          <w:instrText xml:space="preserve"> PAGEREF _Toc223690486 \h </w:instrText>
        </w:r>
        <w:r>
          <w:rPr>
            <w:noProof/>
            <w:webHidden/>
          </w:rPr>
        </w:r>
        <w:r>
          <w:rPr>
            <w:noProof/>
            <w:webHidden/>
          </w:rPr>
          <w:fldChar w:fldCharType="separate"/>
        </w:r>
        <w:r>
          <w:rPr>
            <w:noProof/>
            <w:webHidden/>
          </w:rPr>
          <w:t>4</w:t>
        </w:r>
        <w:r>
          <w:rPr>
            <w:noProof/>
            <w:webHidden/>
          </w:rPr>
          <w:fldChar w:fldCharType="end"/>
        </w:r>
      </w:hyperlink>
    </w:p>
    <w:p w14:paraId="7DE86C5D" w14:textId="53862CB2"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487" w:history="1">
        <w:r w:rsidRPr="000454C2">
          <w:rPr>
            <w:rStyle w:val="Lienhypertexte"/>
            <w:noProof/>
          </w:rPr>
          <w:t>A1.2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Réglementation et documents de référence</w:t>
        </w:r>
        <w:r>
          <w:rPr>
            <w:noProof/>
            <w:webHidden/>
          </w:rPr>
          <w:tab/>
        </w:r>
        <w:r>
          <w:rPr>
            <w:noProof/>
            <w:webHidden/>
          </w:rPr>
          <w:fldChar w:fldCharType="begin"/>
        </w:r>
        <w:r>
          <w:rPr>
            <w:noProof/>
            <w:webHidden/>
          </w:rPr>
          <w:instrText xml:space="preserve"> PAGEREF _Toc223690487 \h </w:instrText>
        </w:r>
        <w:r>
          <w:rPr>
            <w:noProof/>
            <w:webHidden/>
          </w:rPr>
        </w:r>
        <w:r>
          <w:rPr>
            <w:noProof/>
            <w:webHidden/>
          </w:rPr>
          <w:fldChar w:fldCharType="separate"/>
        </w:r>
        <w:r>
          <w:rPr>
            <w:noProof/>
            <w:webHidden/>
          </w:rPr>
          <w:t>4</w:t>
        </w:r>
        <w:r>
          <w:rPr>
            <w:noProof/>
            <w:webHidden/>
          </w:rPr>
          <w:fldChar w:fldCharType="end"/>
        </w:r>
      </w:hyperlink>
    </w:p>
    <w:p w14:paraId="58921A3A" w14:textId="50873A41"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488" w:history="1">
        <w:r w:rsidRPr="000454C2">
          <w:rPr>
            <w:rStyle w:val="Lienhypertexte"/>
            <w:noProof/>
          </w:rPr>
          <w:t>A1.3</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Documents du marché</w:t>
        </w:r>
        <w:r>
          <w:rPr>
            <w:noProof/>
            <w:webHidden/>
          </w:rPr>
          <w:tab/>
        </w:r>
        <w:r>
          <w:rPr>
            <w:noProof/>
            <w:webHidden/>
          </w:rPr>
          <w:fldChar w:fldCharType="begin"/>
        </w:r>
        <w:r>
          <w:rPr>
            <w:noProof/>
            <w:webHidden/>
          </w:rPr>
          <w:instrText xml:space="preserve"> PAGEREF _Toc223690488 \h </w:instrText>
        </w:r>
        <w:r>
          <w:rPr>
            <w:noProof/>
            <w:webHidden/>
          </w:rPr>
        </w:r>
        <w:r>
          <w:rPr>
            <w:noProof/>
            <w:webHidden/>
          </w:rPr>
          <w:fldChar w:fldCharType="separate"/>
        </w:r>
        <w:r>
          <w:rPr>
            <w:noProof/>
            <w:webHidden/>
          </w:rPr>
          <w:t>4</w:t>
        </w:r>
        <w:r>
          <w:rPr>
            <w:noProof/>
            <w:webHidden/>
          </w:rPr>
          <w:fldChar w:fldCharType="end"/>
        </w:r>
      </w:hyperlink>
    </w:p>
    <w:p w14:paraId="78051961" w14:textId="23D54C24"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489" w:history="1">
        <w:r w:rsidRPr="000454C2">
          <w:rPr>
            <w:rStyle w:val="Lienhypertexte"/>
            <w:noProof/>
          </w:rPr>
          <w:t>A1.4</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Définitions</w:t>
        </w:r>
        <w:r>
          <w:rPr>
            <w:noProof/>
            <w:webHidden/>
          </w:rPr>
          <w:tab/>
        </w:r>
        <w:r>
          <w:rPr>
            <w:noProof/>
            <w:webHidden/>
          </w:rPr>
          <w:fldChar w:fldCharType="begin"/>
        </w:r>
        <w:r>
          <w:rPr>
            <w:noProof/>
            <w:webHidden/>
          </w:rPr>
          <w:instrText xml:space="preserve"> PAGEREF _Toc223690489 \h </w:instrText>
        </w:r>
        <w:r>
          <w:rPr>
            <w:noProof/>
            <w:webHidden/>
          </w:rPr>
        </w:r>
        <w:r>
          <w:rPr>
            <w:noProof/>
            <w:webHidden/>
          </w:rPr>
          <w:fldChar w:fldCharType="separate"/>
        </w:r>
        <w:r>
          <w:rPr>
            <w:noProof/>
            <w:webHidden/>
          </w:rPr>
          <w:t>5</w:t>
        </w:r>
        <w:r>
          <w:rPr>
            <w:noProof/>
            <w:webHidden/>
          </w:rPr>
          <w:fldChar w:fldCharType="end"/>
        </w:r>
      </w:hyperlink>
    </w:p>
    <w:p w14:paraId="76AB972B" w14:textId="727FDEBC"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490" w:history="1">
        <w:r w:rsidRPr="000454C2">
          <w:rPr>
            <w:rStyle w:val="Lienhypertexte"/>
            <w:noProof/>
          </w:rPr>
          <w:t>A1.5</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Dérogations</w:t>
        </w:r>
        <w:r>
          <w:rPr>
            <w:noProof/>
            <w:webHidden/>
          </w:rPr>
          <w:tab/>
        </w:r>
        <w:r>
          <w:rPr>
            <w:noProof/>
            <w:webHidden/>
          </w:rPr>
          <w:fldChar w:fldCharType="begin"/>
        </w:r>
        <w:r>
          <w:rPr>
            <w:noProof/>
            <w:webHidden/>
          </w:rPr>
          <w:instrText xml:space="preserve"> PAGEREF _Toc223690490 \h </w:instrText>
        </w:r>
        <w:r>
          <w:rPr>
            <w:noProof/>
            <w:webHidden/>
          </w:rPr>
        </w:r>
        <w:r>
          <w:rPr>
            <w:noProof/>
            <w:webHidden/>
          </w:rPr>
          <w:fldChar w:fldCharType="separate"/>
        </w:r>
        <w:r>
          <w:rPr>
            <w:noProof/>
            <w:webHidden/>
          </w:rPr>
          <w:t>5</w:t>
        </w:r>
        <w:r>
          <w:rPr>
            <w:noProof/>
            <w:webHidden/>
          </w:rPr>
          <w:fldChar w:fldCharType="end"/>
        </w:r>
      </w:hyperlink>
    </w:p>
    <w:p w14:paraId="2FD3536B" w14:textId="02D1A24E"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491" w:history="1">
        <w:r w:rsidRPr="000454C2">
          <w:rPr>
            <w:rStyle w:val="Lienhypertexte"/>
            <w:noProof/>
          </w:rPr>
          <w:t>A1.6</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Adjudicateur, auteurs de projet, conseillers et personnes de contact</w:t>
        </w:r>
        <w:r>
          <w:rPr>
            <w:noProof/>
            <w:webHidden/>
          </w:rPr>
          <w:tab/>
        </w:r>
        <w:r>
          <w:rPr>
            <w:noProof/>
            <w:webHidden/>
          </w:rPr>
          <w:fldChar w:fldCharType="begin"/>
        </w:r>
        <w:r>
          <w:rPr>
            <w:noProof/>
            <w:webHidden/>
          </w:rPr>
          <w:instrText xml:space="preserve"> PAGEREF _Toc223690491 \h </w:instrText>
        </w:r>
        <w:r>
          <w:rPr>
            <w:noProof/>
            <w:webHidden/>
          </w:rPr>
        </w:r>
        <w:r>
          <w:rPr>
            <w:noProof/>
            <w:webHidden/>
          </w:rPr>
          <w:fldChar w:fldCharType="separate"/>
        </w:r>
        <w:r>
          <w:rPr>
            <w:noProof/>
            <w:webHidden/>
          </w:rPr>
          <w:t>5</w:t>
        </w:r>
        <w:r>
          <w:rPr>
            <w:noProof/>
            <w:webHidden/>
          </w:rPr>
          <w:fldChar w:fldCharType="end"/>
        </w:r>
      </w:hyperlink>
    </w:p>
    <w:p w14:paraId="59340104" w14:textId="6BC97C47" w:rsidR="00F67029" w:rsidRDefault="00F67029">
      <w:pPr>
        <w:pStyle w:val="TM3"/>
        <w:tabs>
          <w:tab w:val="left" w:pos="479"/>
          <w:tab w:val="right" w:leader="dot" w:pos="9062"/>
        </w:tabs>
        <w:rPr>
          <w:rFonts w:asciiTheme="minorHAnsi" w:eastAsiaTheme="minorEastAsia" w:hAnsiTheme="minorHAnsi" w:cstheme="minorBidi"/>
          <w:smallCaps w:val="0"/>
          <w:noProof/>
          <w:kern w:val="2"/>
          <w:sz w:val="24"/>
          <w:szCs w:val="24"/>
          <w:lang w:eastAsia="fr-BE"/>
          <w14:ligatures w14:val="standardContextual"/>
        </w:rPr>
      </w:pPr>
      <w:hyperlink w:anchor="_Toc223690492" w:history="1">
        <w:r w:rsidRPr="000454C2">
          <w:rPr>
            <w:rStyle w:val="Lienhypertexte"/>
            <w:noProof/>
          </w:rPr>
          <w:t>A2</w:t>
        </w:r>
        <w:r>
          <w:rPr>
            <w:rFonts w:asciiTheme="minorHAnsi" w:eastAsiaTheme="minorEastAsia" w:hAnsiTheme="minorHAnsi" w:cstheme="minorBidi"/>
            <w:smallCaps w:val="0"/>
            <w:noProof/>
            <w:kern w:val="2"/>
            <w:sz w:val="24"/>
            <w:szCs w:val="24"/>
            <w:lang w:eastAsia="fr-BE"/>
            <w14:ligatures w14:val="standardContextual"/>
          </w:rPr>
          <w:tab/>
        </w:r>
        <w:r w:rsidRPr="000454C2">
          <w:rPr>
            <w:rStyle w:val="Lienhypertexte"/>
            <w:noProof/>
          </w:rPr>
          <w:t>Conception de la commande</w:t>
        </w:r>
        <w:r>
          <w:rPr>
            <w:noProof/>
            <w:webHidden/>
          </w:rPr>
          <w:tab/>
        </w:r>
        <w:r>
          <w:rPr>
            <w:noProof/>
            <w:webHidden/>
          </w:rPr>
          <w:fldChar w:fldCharType="begin"/>
        </w:r>
        <w:r>
          <w:rPr>
            <w:noProof/>
            <w:webHidden/>
          </w:rPr>
          <w:instrText xml:space="preserve"> PAGEREF _Toc223690492 \h </w:instrText>
        </w:r>
        <w:r>
          <w:rPr>
            <w:noProof/>
            <w:webHidden/>
          </w:rPr>
        </w:r>
        <w:r>
          <w:rPr>
            <w:noProof/>
            <w:webHidden/>
          </w:rPr>
          <w:fldChar w:fldCharType="separate"/>
        </w:r>
        <w:r>
          <w:rPr>
            <w:noProof/>
            <w:webHidden/>
          </w:rPr>
          <w:t>6</w:t>
        </w:r>
        <w:r>
          <w:rPr>
            <w:noProof/>
            <w:webHidden/>
          </w:rPr>
          <w:fldChar w:fldCharType="end"/>
        </w:r>
      </w:hyperlink>
    </w:p>
    <w:p w14:paraId="3B17EBCB" w14:textId="56CB88A5"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493" w:history="1">
        <w:r w:rsidRPr="000454C2">
          <w:rPr>
            <w:rStyle w:val="Lienhypertexte"/>
            <w:noProof/>
          </w:rPr>
          <w:t>A2.1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Objet du marché, description des travaux, visite des lieux et délai d’exécution</w:t>
        </w:r>
        <w:r>
          <w:rPr>
            <w:noProof/>
            <w:webHidden/>
          </w:rPr>
          <w:tab/>
        </w:r>
        <w:r>
          <w:rPr>
            <w:noProof/>
            <w:webHidden/>
          </w:rPr>
          <w:fldChar w:fldCharType="begin"/>
        </w:r>
        <w:r>
          <w:rPr>
            <w:noProof/>
            <w:webHidden/>
          </w:rPr>
          <w:instrText xml:space="preserve"> PAGEREF _Toc223690493 \h </w:instrText>
        </w:r>
        <w:r>
          <w:rPr>
            <w:noProof/>
            <w:webHidden/>
          </w:rPr>
        </w:r>
        <w:r>
          <w:rPr>
            <w:noProof/>
            <w:webHidden/>
          </w:rPr>
          <w:fldChar w:fldCharType="separate"/>
        </w:r>
        <w:r>
          <w:rPr>
            <w:noProof/>
            <w:webHidden/>
          </w:rPr>
          <w:t>6</w:t>
        </w:r>
        <w:r>
          <w:rPr>
            <w:noProof/>
            <w:webHidden/>
          </w:rPr>
          <w:fldChar w:fldCharType="end"/>
        </w:r>
      </w:hyperlink>
    </w:p>
    <w:p w14:paraId="1FBD8F75" w14:textId="7142A680"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494" w:history="1">
        <w:r w:rsidRPr="000454C2">
          <w:rPr>
            <w:rStyle w:val="Lienhypertexte"/>
            <w:noProof/>
          </w:rPr>
          <w:t>A2.11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Objet du marché et description des travaux</w:t>
        </w:r>
        <w:r>
          <w:rPr>
            <w:noProof/>
            <w:webHidden/>
          </w:rPr>
          <w:tab/>
        </w:r>
        <w:r>
          <w:rPr>
            <w:noProof/>
            <w:webHidden/>
          </w:rPr>
          <w:fldChar w:fldCharType="begin"/>
        </w:r>
        <w:r>
          <w:rPr>
            <w:noProof/>
            <w:webHidden/>
          </w:rPr>
          <w:instrText xml:space="preserve"> PAGEREF _Toc223690494 \h </w:instrText>
        </w:r>
        <w:r>
          <w:rPr>
            <w:noProof/>
            <w:webHidden/>
          </w:rPr>
        </w:r>
        <w:r>
          <w:rPr>
            <w:noProof/>
            <w:webHidden/>
          </w:rPr>
          <w:fldChar w:fldCharType="separate"/>
        </w:r>
        <w:r>
          <w:rPr>
            <w:noProof/>
            <w:webHidden/>
          </w:rPr>
          <w:t>6</w:t>
        </w:r>
        <w:r>
          <w:rPr>
            <w:noProof/>
            <w:webHidden/>
          </w:rPr>
          <w:fldChar w:fldCharType="end"/>
        </w:r>
      </w:hyperlink>
    </w:p>
    <w:p w14:paraId="463544A2" w14:textId="373E8658"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495" w:history="1">
        <w:r w:rsidRPr="000454C2">
          <w:rPr>
            <w:rStyle w:val="Lienhypertexte"/>
            <w:noProof/>
          </w:rPr>
          <w:t>A2.12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Visite des lieux et séance d'information</w:t>
        </w:r>
        <w:r>
          <w:rPr>
            <w:noProof/>
            <w:webHidden/>
          </w:rPr>
          <w:tab/>
        </w:r>
        <w:r>
          <w:rPr>
            <w:noProof/>
            <w:webHidden/>
          </w:rPr>
          <w:fldChar w:fldCharType="begin"/>
        </w:r>
        <w:r>
          <w:rPr>
            <w:noProof/>
            <w:webHidden/>
          </w:rPr>
          <w:instrText xml:space="preserve"> PAGEREF _Toc223690495 \h </w:instrText>
        </w:r>
        <w:r>
          <w:rPr>
            <w:noProof/>
            <w:webHidden/>
          </w:rPr>
        </w:r>
        <w:r>
          <w:rPr>
            <w:noProof/>
            <w:webHidden/>
          </w:rPr>
          <w:fldChar w:fldCharType="separate"/>
        </w:r>
        <w:r>
          <w:rPr>
            <w:noProof/>
            <w:webHidden/>
          </w:rPr>
          <w:t>6</w:t>
        </w:r>
        <w:r>
          <w:rPr>
            <w:noProof/>
            <w:webHidden/>
          </w:rPr>
          <w:fldChar w:fldCharType="end"/>
        </w:r>
      </w:hyperlink>
    </w:p>
    <w:p w14:paraId="0496DF7C" w14:textId="5386772C"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496" w:history="1">
        <w:r w:rsidRPr="000454C2">
          <w:rPr>
            <w:rStyle w:val="Lienhypertexte"/>
            <w:noProof/>
          </w:rPr>
          <w:t>A2.13</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Délai d’exécution</w:t>
        </w:r>
        <w:r>
          <w:rPr>
            <w:noProof/>
            <w:webHidden/>
          </w:rPr>
          <w:tab/>
        </w:r>
        <w:r>
          <w:rPr>
            <w:noProof/>
            <w:webHidden/>
          </w:rPr>
          <w:fldChar w:fldCharType="begin"/>
        </w:r>
        <w:r>
          <w:rPr>
            <w:noProof/>
            <w:webHidden/>
          </w:rPr>
          <w:instrText xml:space="preserve"> PAGEREF _Toc223690496 \h </w:instrText>
        </w:r>
        <w:r>
          <w:rPr>
            <w:noProof/>
            <w:webHidden/>
          </w:rPr>
        </w:r>
        <w:r>
          <w:rPr>
            <w:noProof/>
            <w:webHidden/>
          </w:rPr>
          <w:fldChar w:fldCharType="separate"/>
        </w:r>
        <w:r>
          <w:rPr>
            <w:noProof/>
            <w:webHidden/>
          </w:rPr>
          <w:t>6</w:t>
        </w:r>
        <w:r>
          <w:rPr>
            <w:noProof/>
            <w:webHidden/>
          </w:rPr>
          <w:fldChar w:fldCharType="end"/>
        </w:r>
      </w:hyperlink>
    </w:p>
    <w:p w14:paraId="2B08495A" w14:textId="79B59232"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497" w:history="1">
        <w:r w:rsidRPr="000454C2">
          <w:rPr>
            <w:rStyle w:val="Lienhypertexte"/>
            <w:noProof/>
          </w:rPr>
          <w:t>A2.2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Lots</w:t>
        </w:r>
        <w:r>
          <w:rPr>
            <w:noProof/>
            <w:webHidden/>
          </w:rPr>
          <w:tab/>
        </w:r>
        <w:r>
          <w:rPr>
            <w:noProof/>
            <w:webHidden/>
          </w:rPr>
          <w:fldChar w:fldCharType="begin"/>
        </w:r>
        <w:r>
          <w:rPr>
            <w:noProof/>
            <w:webHidden/>
          </w:rPr>
          <w:instrText xml:space="preserve"> PAGEREF _Toc223690497 \h </w:instrText>
        </w:r>
        <w:r>
          <w:rPr>
            <w:noProof/>
            <w:webHidden/>
          </w:rPr>
        </w:r>
        <w:r>
          <w:rPr>
            <w:noProof/>
            <w:webHidden/>
          </w:rPr>
          <w:fldChar w:fldCharType="separate"/>
        </w:r>
        <w:r>
          <w:rPr>
            <w:noProof/>
            <w:webHidden/>
          </w:rPr>
          <w:t>7</w:t>
        </w:r>
        <w:r>
          <w:rPr>
            <w:noProof/>
            <w:webHidden/>
          </w:rPr>
          <w:fldChar w:fldCharType="end"/>
        </w:r>
      </w:hyperlink>
    </w:p>
    <w:p w14:paraId="77F2C919" w14:textId="0843BCC2"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498" w:history="1">
        <w:r w:rsidRPr="000454C2">
          <w:rPr>
            <w:rStyle w:val="Lienhypertexte"/>
            <w:noProof/>
          </w:rPr>
          <w:t>A2.3</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Tranches</w:t>
        </w:r>
        <w:r>
          <w:rPr>
            <w:noProof/>
            <w:webHidden/>
          </w:rPr>
          <w:tab/>
        </w:r>
        <w:r>
          <w:rPr>
            <w:noProof/>
            <w:webHidden/>
          </w:rPr>
          <w:fldChar w:fldCharType="begin"/>
        </w:r>
        <w:r>
          <w:rPr>
            <w:noProof/>
            <w:webHidden/>
          </w:rPr>
          <w:instrText xml:space="preserve"> PAGEREF _Toc223690498 \h </w:instrText>
        </w:r>
        <w:r>
          <w:rPr>
            <w:noProof/>
            <w:webHidden/>
          </w:rPr>
        </w:r>
        <w:r>
          <w:rPr>
            <w:noProof/>
            <w:webHidden/>
          </w:rPr>
          <w:fldChar w:fldCharType="separate"/>
        </w:r>
        <w:r>
          <w:rPr>
            <w:noProof/>
            <w:webHidden/>
          </w:rPr>
          <w:t>8</w:t>
        </w:r>
        <w:r>
          <w:rPr>
            <w:noProof/>
            <w:webHidden/>
          </w:rPr>
          <w:fldChar w:fldCharType="end"/>
        </w:r>
      </w:hyperlink>
    </w:p>
    <w:p w14:paraId="3819C842" w14:textId="71261D55"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499" w:history="1">
        <w:r w:rsidRPr="000454C2">
          <w:rPr>
            <w:rStyle w:val="Lienhypertexte"/>
            <w:noProof/>
          </w:rPr>
          <w:t>A2.4</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Variantes</w:t>
        </w:r>
        <w:r>
          <w:rPr>
            <w:noProof/>
            <w:webHidden/>
          </w:rPr>
          <w:tab/>
        </w:r>
        <w:r>
          <w:rPr>
            <w:noProof/>
            <w:webHidden/>
          </w:rPr>
          <w:fldChar w:fldCharType="begin"/>
        </w:r>
        <w:r>
          <w:rPr>
            <w:noProof/>
            <w:webHidden/>
          </w:rPr>
          <w:instrText xml:space="preserve"> PAGEREF _Toc223690499 \h </w:instrText>
        </w:r>
        <w:r>
          <w:rPr>
            <w:noProof/>
            <w:webHidden/>
          </w:rPr>
        </w:r>
        <w:r>
          <w:rPr>
            <w:noProof/>
            <w:webHidden/>
          </w:rPr>
          <w:fldChar w:fldCharType="separate"/>
        </w:r>
        <w:r>
          <w:rPr>
            <w:noProof/>
            <w:webHidden/>
          </w:rPr>
          <w:t>8</w:t>
        </w:r>
        <w:r>
          <w:rPr>
            <w:noProof/>
            <w:webHidden/>
          </w:rPr>
          <w:fldChar w:fldCharType="end"/>
        </w:r>
      </w:hyperlink>
    </w:p>
    <w:p w14:paraId="50244F56" w14:textId="6320C18C"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00" w:history="1">
        <w:r w:rsidRPr="000454C2">
          <w:rPr>
            <w:rStyle w:val="Lienhypertexte"/>
            <w:noProof/>
          </w:rPr>
          <w:t>A2.5</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Options</w:t>
        </w:r>
        <w:r>
          <w:rPr>
            <w:noProof/>
            <w:webHidden/>
          </w:rPr>
          <w:tab/>
        </w:r>
        <w:r>
          <w:rPr>
            <w:noProof/>
            <w:webHidden/>
          </w:rPr>
          <w:fldChar w:fldCharType="begin"/>
        </w:r>
        <w:r>
          <w:rPr>
            <w:noProof/>
            <w:webHidden/>
          </w:rPr>
          <w:instrText xml:space="preserve"> PAGEREF _Toc223690500 \h </w:instrText>
        </w:r>
        <w:r>
          <w:rPr>
            <w:noProof/>
            <w:webHidden/>
          </w:rPr>
        </w:r>
        <w:r>
          <w:rPr>
            <w:noProof/>
            <w:webHidden/>
          </w:rPr>
          <w:fldChar w:fldCharType="separate"/>
        </w:r>
        <w:r>
          <w:rPr>
            <w:noProof/>
            <w:webHidden/>
          </w:rPr>
          <w:t>10</w:t>
        </w:r>
        <w:r>
          <w:rPr>
            <w:noProof/>
            <w:webHidden/>
          </w:rPr>
          <w:fldChar w:fldCharType="end"/>
        </w:r>
      </w:hyperlink>
    </w:p>
    <w:p w14:paraId="1C047B66" w14:textId="032317E5"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01" w:history="1">
        <w:r w:rsidRPr="000454C2">
          <w:rPr>
            <w:rStyle w:val="Lienhypertexte"/>
            <w:noProof/>
          </w:rPr>
          <w:t>A2.6</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Clauses sociales</w:t>
        </w:r>
        <w:r>
          <w:rPr>
            <w:noProof/>
            <w:webHidden/>
          </w:rPr>
          <w:tab/>
        </w:r>
        <w:r>
          <w:rPr>
            <w:noProof/>
            <w:webHidden/>
          </w:rPr>
          <w:fldChar w:fldCharType="begin"/>
        </w:r>
        <w:r>
          <w:rPr>
            <w:noProof/>
            <w:webHidden/>
          </w:rPr>
          <w:instrText xml:space="preserve"> PAGEREF _Toc223690501 \h </w:instrText>
        </w:r>
        <w:r>
          <w:rPr>
            <w:noProof/>
            <w:webHidden/>
          </w:rPr>
        </w:r>
        <w:r>
          <w:rPr>
            <w:noProof/>
            <w:webHidden/>
          </w:rPr>
          <w:fldChar w:fldCharType="separate"/>
        </w:r>
        <w:r>
          <w:rPr>
            <w:noProof/>
            <w:webHidden/>
          </w:rPr>
          <w:t>11</w:t>
        </w:r>
        <w:r>
          <w:rPr>
            <w:noProof/>
            <w:webHidden/>
          </w:rPr>
          <w:fldChar w:fldCharType="end"/>
        </w:r>
      </w:hyperlink>
    </w:p>
    <w:p w14:paraId="72FEB3C5" w14:textId="7D32B69A"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02" w:history="1">
        <w:r w:rsidRPr="000454C2">
          <w:rPr>
            <w:rStyle w:val="Lienhypertexte"/>
            <w:noProof/>
          </w:rPr>
          <w:t>A2.7</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Clauses DNSH</w:t>
        </w:r>
        <w:r>
          <w:rPr>
            <w:noProof/>
            <w:webHidden/>
          </w:rPr>
          <w:tab/>
        </w:r>
        <w:r>
          <w:rPr>
            <w:noProof/>
            <w:webHidden/>
          </w:rPr>
          <w:fldChar w:fldCharType="begin"/>
        </w:r>
        <w:r>
          <w:rPr>
            <w:noProof/>
            <w:webHidden/>
          </w:rPr>
          <w:instrText xml:space="preserve"> PAGEREF _Toc223690502 \h </w:instrText>
        </w:r>
        <w:r>
          <w:rPr>
            <w:noProof/>
            <w:webHidden/>
          </w:rPr>
        </w:r>
        <w:r>
          <w:rPr>
            <w:noProof/>
            <w:webHidden/>
          </w:rPr>
          <w:fldChar w:fldCharType="separate"/>
        </w:r>
        <w:r>
          <w:rPr>
            <w:noProof/>
            <w:webHidden/>
          </w:rPr>
          <w:t>11</w:t>
        </w:r>
        <w:r>
          <w:rPr>
            <w:noProof/>
            <w:webHidden/>
          </w:rPr>
          <w:fldChar w:fldCharType="end"/>
        </w:r>
      </w:hyperlink>
    </w:p>
    <w:p w14:paraId="304383DB" w14:textId="59DEA758" w:rsidR="00F67029" w:rsidRDefault="00F67029">
      <w:pPr>
        <w:pStyle w:val="TM3"/>
        <w:tabs>
          <w:tab w:val="left" w:pos="479"/>
          <w:tab w:val="right" w:leader="dot" w:pos="9062"/>
        </w:tabs>
        <w:rPr>
          <w:rFonts w:asciiTheme="minorHAnsi" w:eastAsiaTheme="minorEastAsia" w:hAnsiTheme="minorHAnsi" w:cstheme="minorBidi"/>
          <w:smallCaps w:val="0"/>
          <w:noProof/>
          <w:kern w:val="2"/>
          <w:sz w:val="24"/>
          <w:szCs w:val="24"/>
          <w:lang w:eastAsia="fr-BE"/>
          <w14:ligatures w14:val="standardContextual"/>
        </w:rPr>
      </w:pPr>
      <w:hyperlink w:anchor="_Toc223690503" w:history="1">
        <w:r w:rsidRPr="000454C2">
          <w:rPr>
            <w:rStyle w:val="Lienhypertexte"/>
            <w:noProof/>
          </w:rPr>
          <w:t>A3</w:t>
        </w:r>
        <w:r>
          <w:rPr>
            <w:rFonts w:asciiTheme="minorHAnsi" w:eastAsiaTheme="minorEastAsia" w:hAnsiTheme="minorHAnsi" w:cstheme="minorBidi"/>
            <w:smallCaps w:val="0"/>
            <w:noProof/>
            <w:kern w:val="2"/>
            <w:sz w:val="24"/>
            <w:szCs w:val="24"/>
            <w:lang w:eastAsia="fr-BE"/>
            <w14:ligatures w14:val="standardContextual"/>
          </w:rPr>
          <w:tab/>
        </w:r>
        <w:r w:rsidRPr="000454C2">
          <w:rPr>
            <w:rStyle w:val="Lienhypertexte"/>
            <w:noProof/>
          </w:rPr>
          <w:t>Passation du marché</w:t>
        </w:r>
        <w:r>
          <w:rPr>
            <w:noProof/>
            <w:webHidden/>
          </w:rPr>
          <w:tab/>
        </w:r>
        <w:r>
          <w:rPr>
            <w:noProof/>
            <w:webHidden/>
          </w:rPr>
          <w:fldChar w:fldCharType="begin"/>
        </w:r>
        <w:r>
          <w:rPr>
            <w:noProof/>
            <w:webHidden/>
          </w:rPr>
          <w:instrText xml:space="preserve"> PAGEREF _Toc223690503 \h </w:instrText>
        </w:r>
        <w:r>
          <w:rPr>
            <w:noProof/>
            <w:webHidden/>
          </w:rPr>
        </w:r>
        <w:r>
          <w:rPr>
            <w:noProof/>
            <w:webHidden/>
          </w:rPr>
          <w:fldChar w:fldCharType="separate"/>
        </w:r>
        <w:r>
          <w:rPr>
            <w:noProof/>
            <w:webHidden/>
          </w:rPr>
          <w:t>11</w:t>
        </w:r>
        <w:r>
          <w:rPr>
            <w:noProof/>
            <w:webHidden/>
          </w:rPr>
          <w:fldChar w:fldCharType="end"/>
        </w:r>
      </w:hyperlink>
    </w:p>
    <w:p w14:paraId="292622A1" w14:textId="5B2759F7"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04" w:history="1">
        <w:r w:rsidRPr="000454C2">
          <w:rPr>
            <w:rStyle w:val="Lienhypertexte"/>
            <w:noProof/>
          </w:rPr>
          <w:t>A3.1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Procédures de passation</w:t>
        </w:r>
        <w:r>
          <w:rPr>
            <w:noProof/>
            <w:webHidden/>
          </w:rPr>
          <w:tab/>
        </w:r>
        <w:r>
          <w:rPr>
            <w:noProof/>
            <w:webHidden/>
          </w:rPr>
          <w:fldChar w:fldCharType="begin"/>
        </w:r>
        <w:r>
          <w:rPr>
            <w:noProof/>
            <w:webHidden/>
          </w:rPr>
          <w:instrText xml:space="preserve"> PAGEREF _Toc223690504 \h </w:instrText>
        </w:r>
        <w:r>
          <w:rPr>
            <w:noProof/>
            <w:webHidden/>
          </w:rPr>
        </w:r>
        <w:r>
          <w:rPr>
            <w:noProof/>
            <w:webHidden/>
          </w:rPr>
          <w:fldChar w:fldCharType="separate"/>
        </w:r>
        <w:r>
          <w:rPr>
            <w:noProof/>
            <w:webHidden/>
          </w:rPr>
          <w:t>11</w:t>
        </w:r>
        <w:r>
          <w:rPr>
            <w:noProof/>
            <w:webHidden/>
          </w:rPr>
          <w:fldChar w:fldCharType="end"/>
        </w:r>
      </w:hyperlink>
    </w:p>
    <w:p w14:paraId="370B4B90" w14:textId="6A03AD0F"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05" w:history="1">
        <w:r w:rsidRPr="000454C2">
          <w:rPr>
            <w:rStyle w:val="Lienhypertexte"/>
            <w:noProof/>
          </w:rPr>
          <w:t>A3.2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Sélection des candidats/soumissionnaires</w:t>
        </w:r>
        <w:r>
          <w:rPr>
            <w:noProof/>
            <w:webHidden/>
          </w:rPr>
          <w:tab/>
        </w:r>
        <w:r>
          <w:rPr>
            <w:noProof/>
            <w:webHidden/>
          </w:rPr>
          <w:fldChar w:fldCharType="begin"/>
        </w:r>
        <w:r>
          <w:rPr>
            <w:noProof/>
            <w:webHidden/>
          </w:rPr>
          <w:instrText xml:space="preserve"> PAGEREF _Toc223690505 \h </w:instrText>
        </w:r>
        <w:r>
          <w:rPr>
            <w:noProof/>
            <w:webHidden/>
          </w:rPr>
        </w:r>
        <w:r>
          <w:rPr>
            <w:noProof/>
            <w:webHidden/>
          </w:rPr>
          <w:fldChar w:fldCharType="separate"/>
        </w:r>
        <w:r>
          <w:rPr>
            <w:noProof/>
            <w:webHidden/>
          </w:rPr>
          <w:t>11</w:t>
        </w:r>
        <w:r>
          <w:rPr>
            <w:noProof/>
            <w:webHidden/>
          </w:rPr>
          <w:fldChar w:fldCharType="end"/>
        </w:r>
      </w:hyperlink>
    </w:p>
    <w:p w14:paraId="475E9B52" w14:textId="399730FD"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06" w:history="1">
        <w:r w:rsidRPr="000454C2">
          <w:rPr>
            <w:rStyle w:val="Lienhypertexte"/>
            <w:noProof/>
          </w:rPr>
          <w:t>A3.21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Limitation du nombre de candidats</w:t>
        </w:r>
        <w:r>
          <w:rPr>
            <w:noProof/>
            <w:webHidden/>
          </w:rPr>
          <w:tab/>
        </w:r>
        <w:r>
          <w:rPr>
            <w:noProof/>
            <w:webHidden/>
          </w:rPr>
          <w:fldChar w:fldCharType="begin"/>
        </w:r>
        <w:r>
          <w:rPr>
            <w:noProof/>
            <w:webHidden/>
          </w:rPr>
          <w:instrText xml:space="preserve"> PAGEREF _Toc223690506 \h </w:instrText>
        </w:r>
        <w:r>
          <w:rPr>
            <w:noProof/>
            <w:webHidden/>
          </w:rPr>
        </w:r>
        <w:r>
          <w:rPr>
            <w:noProof/>
            <w:webHidden/>
          </w:rPr>
          <w:fldChar w:fldCharType="separate"/>
        </w:r>
        <w:r>
          <w:rPr>
            <w:noProof/>
            <w:webHidden/>
          </w:rPr>
          <w:t>11</w:t>
        </w:r>
        <w:r>
          <w:rPr>
            <w:noProof/>
            <w:webHidden/>
          </w:rPr>
          <w:fldChar w:fldCharType="end"/>
        </w:r>
      </w:hyperlink>
    </w:p>
    <w:p w14:paraId="1379619F" w14:textId="28F69DDA"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07" w:history="1">
        <w:r w:rsidRPr="000454C2">
          <w:rPr>
            <w:rStyle w:val="Lienhypertexte"/>
            <w:noProof/>
          </w:rPr>
          <w:t>A3.22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Motifs d'exclusion</w:t>
        </w:r>
        <w:r>
          <w:rPr>
            <w:noProof/>
            <w:webHidden/>
          </w:rPr>
          <w:tab/>
        </w:r>
        <w:r>
          <w:rPr>
            <w:noProof/>
            <w:webHidden/>
          </w:rPr>
          <w:fldChar w:fldCharType="begin"/>
        </w:r>
        <w:r>
          <w:rPr>
            <w:noProof/>
            <w:webHidden/>
          </w:rPr>
          <w:instrText xml:space="preserve"> PAGEREF _Toc223690507 \h </w:instrText>
        </w:r>
        <w:r>
          <w:rPr>
            <w:noProof/>
            <w:webHidden/>
          </w:rPr>
        </w:r>
        <w:r>
          <w:rPr>
            <w:noProof/>
            <w:webHidden/>
          </w:rPr>
          <w:fldChar w:fldCharType="separate"/>
        </w:r>
        <w:r>
          <w:rPr>
            <w:noProof/>
            <w:webHidden/>
          </w:rPr>
          <w:t>11</w:t>
        </w:r>
        <w:r>
          <w:rPr>
            <w:noProof/>
            <w:webHidden/>
          </w:rPr>
          <w:fldChar w:fldCharType="end"/>
        </w:r>
      </w:hyperlink>
    </w:p>
    <w:p w14:paraId="32A2D985" w14:textId="15A9FCF4" w:rsidR="00F67029" w:rsidRDefault="00F67029">
      <w:pPr>
        <w:pStyle w:val="TM6"/>
        <w:tabs>
          <w:tab w:val="left" w:pos="924"/>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08" w:history="1">
        <w:r w:rsidRPr="000454C2">
          <w:rPr>
            <w:rStyle w:val="Lienhypertexte"/>
            <w:noProof/>
          </w:rPr>
          <w:t>A3.22.1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Exclusion obligatoire</w:t>
        </w:r>
        <w:r>
          <w:rPr>
            <w:noProof/>
            <w:webHidden/>
          </w:rPr>
          <w:tab/>
        </w:r>
        <w:r>
          <w:rPr>
            <w:noProof/>
            <w:webHidden/>
          </w:rPr>
          <w:fldChar w:fldCharType="begin"/>
        </w:r>
        <w:r>
          <w:rPr>
            <w:noProof/>
            <w:webHidden/>
          </w:rPr>
          <w:instrText xml:space="preserve"> PAGEREF _Toc223690508 \h </w:instrText>
        </w:r>
        <w:r>
          <w:rPr>
            <w:noProof/>
            <w:webHidden/>
          </w:rPr>
        </w:r>
        <w:r>
          <w:rPr>
            <w:noProof/>
            <w:webHidden/>
          </w:rPr>
          <w:fldChar w:fldCharType="separate"/>
        </w:r>
        <w:r>
          <w:rPr>
            <w:noProof/>
            <w:webHidden/>
          </w:rPr>
          <w:t>11</w:t>
        </w:r>
        <w:r>
          <w:rPr>
            <w:noProof/>
            <w:webHidden/>
          </w:rPr>
          <w:fldChar w:fldCharType="end"/>
        </w:r>
      </w:hyperlink>
    </w:p>
    <w:p w14:paraId="2C7F851B" w14:textId="509AABB1" w:rsidR="00F67029" w:rsidRDefault="00F67029">
      <w:pPr>
        <w:pStyle w:val="TM6"/>
        <w:tabs>
          <w:tab w:val="left" w:pos="924"/>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09" w:history="1">
        <w:r w:rsidRPr="000454C2">
          <w:rPr>
            <w:rStyle w:val="Lienhypertexte"/>
            <w:noProof/>
          </w:rPr>
          <w:t>A3.22.2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Exclusion relative aux dettes fiscales et sociales</w:t>
        </w:r>
        <w:r>
          <w:rPr>
            <w:noProof/>
            <w:webHidden/>
          </w:rPr>
          <w:tab/>
        </w:r>
        <w:r>
          <w:rPr>
            <w:noProof/>
            <w:webHidden/>
          </w:rPr>
          <w:fldChar w:fldCharType="begin"/>
        </w:r>
        <w:r>
          <w:rPr>
            <w:noProof/>
            <w:webHidden/>
          </w:rPr>
          <w:instrText xml:space="preserve"> PAGEREF _Toc223690509 \h </w:instrText>
        </w:r>
        <w:r>
          <w:rPr>
            <w:noProof/>
            <w:webHidden/>
          </w:rPr>
        </w:r>
        <w:r>
          <w:rPr>
            <w:noProof/>
            <w:webHidden/>
          </w:rPr>
          <w:fldChar w:fldCharType="separate"/>
        </w:r>
        <w:r>
          <w:rPr>
            <w:noProof/>
            <w:webHidden/>
          </w:rPr>
          <w:t>12</w:t>
        </w:r>
        <w:r>
          <w:rPr>
            <w:noProof/>
            <w:webHidden/>
          </w:rPr>
          <w:fldChar w:fldCharType="end"/>
        </w:r>
      </w:hyperlink>
    </w:p>
    <w:p w14:paraId="332222B8" w14:textId="609CCABF" w:rsidR="00F67029" w:rsidRDefault="00F67029">
      <w:pPr>
        <w:pStyle w:val="TM6"/>
        <w:tabs>
          <w:tab w:val="left" w:pos="924"/>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10" w:history="1">
        <w:r w:rsidRPr="000454C2">
          <w:rPr>
            <w:rStyle w:val="Lienhypertexte"/>
            <w:noProof/>
          </w:rPr>
          <w:t>A3.22.3</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Exclusion facultative</w:t>
        </w:r>
        <w:r>
          <w:rPr>
            <w:noProof/>
            <w:webHidden/>
          </w:rPr>
          <w:tab/>
        </w:r>
        <w:r>
          <w:rPr>
            <w:noProof/>
            <w:webHidden/>
          </w:rPr>
          <w:fldChar w:fldCharType="begin"/>
        </w:r>
        <w:r>
          <w:rPr>
            <w:noProof/>
            <w:webHidden/>
          </w:rPr>
          <w:instrText xml:space="preserve"> PAGEREF _Toc223690510 \h </w:instrText>
        </w:r>
        <w:r>
          <w:rPr>
            <w:noProof/>
            <w:webHidden/>
          </w:rPr>
        </w:r>
        <w:r>
          <w:rPr>
            <w:noProof/>
            <w:webHidden/>
          </w:rPr>
          <w:fldChar w:fldCharType="separate"/>
        </w:r>
        <w:r>
          <w:rPr>
            <w:noProof/>
            <w:webHidden/>
          </w:rPr>
          <w:t>12</w:t>
        </w:r>
        <w:r>
          <w:rPr>
            <w:noProof/>
            <w:webHidden/>
          </w:rPr>
          <w:fldChar w:fldCharType="end"/>
        </w:r>
      </w:hyperlink>
    </w:p>
    <w:p w14:paraId="3F9AB261" w14:textId="76612ED2"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11" w:history="1">
        <w:r w:rsidRPr="000454C2">
          <w:rPr>
            <w:rStyle w:val="Lienhypertexte"/>
            <w:noProof/>
          </w:rPr>
          <w:t>A3.23</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Sélection qualitative</w:t>
        </w:r>
        <w:r>
          <w:rPr>
            <w:noProof/>
            <w:webHidden/>
          </w:rPr>
          <w:tab/>
        </w:r>
        <w:r>
          <w:rPr>
            <w:noProof/>
            <w:webHidden/>
          </w:rPr>
          <w:fldChar w:fldCharType="begin"/>
        </w:r>
        <w:r>
          <w:rPr>
            <w:noProof/>
            <w:webHidden/>
          </w:rPr>
          <w:instrText xml:space="preserve"> PAGEREF _Toc223690511 \h </w:instrText>
        </w:r>
        <w:r>
          <w:rPr>
            <w:noProof/>
            <w:webHidden/>
          </w:rPr>
        </w:r>
        <w:r>
          <w:rPr>
            <w:noProof/>
            <w:webHidden/>
          </w:rPr>
          <w:fldChar w:fldCharType="separate"/>
        </w:r>
        <w:r>
          <w:rPr>
            <w:noProof/>
            <w:webHidden/>
          </w:rPr>
          <w:t>12</w:t>
        </w:r>
        <w:r>
          <w:rPr>
            <w:noProof/>
            <w:webHidden/>
          </w:rPr>
          <w:fldChar w:fldCharType="end"/>
        </w:r>
      </w:hyperlink>
    </w:p>
    <w:p w14:paraId="2CB9FC4B" w14:textId="17436A8F" w:rsidR="00F67029" w:rsidRDefault="00F67029">
      <w:pPr>
        <w:pStyle w:val="TM6"/>
        <w:tabs>
          <w:tab w:val="left" w:pos="924"/>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12" w:history="1">
        <w:r w:rsidRPr="000454C2">
          <w:rPr>
            <w:rStyle w:val="Lienhypertexte"/>
            <w:noProof/>
          </w:rPr>
          <w:t>A3.23.1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Capacité économique et financière</w:t>
        </w:r>
        <w:r>
          <w:rPr>
            <w:noProof/>
            <w:webHidden/>
          </w:rPr>
          <w:tab/>
        </w:r>
        <w:r>
          <w:rPr>
            <w:noProof/>
            <w:webHidden/>
          </w:rPr>
          <w:fldChar w:fldCharType="begin"/>
        </w:r>
        <w:r>
          <w:rPr>
            <w:noProof/>
            <w:webHidden/>
          </w:rPr>
          <w:instrText xml:space="preserve"> PAGEREF _Toc223690512 \h </w:instrText>
        </w:r>
        <w:r>
          <w:rPr>
            <w:noProof/>
            <w:webHidden/>
          </w:rPr>
        </w:r>
        <w:r>
          <w:rPr>
            <w:noProof/>
            <w:webHidden/>
          </w:rPr>
          <w:fldChar w:fldCharType="separate"/>
        </w:r>
        <w:r>
          <w:rPr>
            <w:noProof/>
            <w:webHidden/>
          </w:rPr>
          <w:t>12</w:t>
        </w:r>
        <w:r>
          <w:rPr>
            <w:noProof/>
            <w:webHidden/>
          </w:rPr>
          <w:fldChar w:fldCharType="end"/>
        </w:r>
      </w:hyperlink>
    </w:p>
    <w:p w14:paraId="7610A6E7" w14:textId="26C47C55" w:rsidR="00F67029" w:rsidRDefault="00F67029">
      <w:pPr>
        <w:pStyle w:val="TM6"/>
        <w:tabs>
          <w:tab w:val="left" w:pos="924"/>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13" w:history="1">
        <w:r w:rsidRPr="000454C2">
          <w:rPr>
            <w:rStyle w:val="Lienhypertexte"/>
            <w:noProof/>
          </w:rPr>
          <w:t>A3.23.2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Capacités techniques et professionnelles</w:t>
        </w:r>
        <w:r>
          <w:rPr>
            <w:noProof/>
            <w:webHidden/>
          </w:rPr>
          <w:tab/>
        </w:r>
        <w:r>
          <w:rPr>
            <w:noProof/>
            <w:webHidden/>
          </w:rPr>
          <w:fldChar w:fldCharType="begin"/>
        </w:r>
        <w:r>
          <w:rPr>
            <w:noProof/>
            <w:webHidden/>
          </w:rPr>
          <w:instrText xml:space="preserve"> PAGEREF _Toc223690513 \h </w:instrText>
        </w:r>
        <w:r>
          <w:rPr>
            <w:noProof/>
            <w:webHidden/>
          </w:rPr>
        </w:r>
        <w:r>
          <w:rPr>
            <w:noProof/>
            <w:webHidden/>
          </w:rPr>
          <w:fldChar w:fldCharType="separate"/>
        </w:r>
        <w:r>
          <w:rPr>
            <w:noProof/>
            <w:webHidden/>
          </w:rPr>
          <w:t>12</w:t>
        </w:r>
        <w:r>
          <w:rPr>
            <w:noProof/>
            <w:webHidden/>
          </w:rPr>
          <w:fldChar w:fldCharType="end"/>
        </w:r>
      </w:hyperlink>
    </w:p>
    <w:p w14:paraId="77DFEE11" w14:textId="3FF447C5"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14" w:history="1">
        <w:r w:rsidRPr="000454C2">
          <w:rPr>
            <w:rStyle w:val="Lienhypertexte"/>
            <w:noProof/>
          </w:rPr>
          <w:t>A3.24</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Agréation</w:t>
        </w:r>
        <w:r>
          <w:rPr>
            <w:noProof/>
            <w:webHidden/>
          </w:rPr>
          <w:tab/>
        </w:r>
        <w:r>
          <w:rPr>
            <w:noProof/>
            <w:webHidden/>
          </w:rPr>
          <w:fldChar w:fldCharType="begin"/>
        </w:r>
        <w:r>
          <w:rPr>
            <w:noProof/>
            <w:webHidden/>
          </w:rPr>
          <w:instrText xml:space="preserve"> PAGEREF _Toc223690514 \h </w:instrText>
        </w:r>
        <w:r>
          <w:rPr>
            <w:noProof/>
            <w:webHidden/>
          </w:rPr>
        </w:r>
        <w:r>
          <w:rPr>
            <w:noProof/>
            <w:webHidden/>
          </w:rPr>
          <w:fldChar w:fldCharType="separate"/>
        </w:r>
        <w:r>
          <w:rPr>
            <w:noProof/>
            <w:webHidden/>
          </w:rPr>
          <w:t>13</w:t>
        </w:r>
        <w:r>
          <w:rPr>
            <w:noProof/>
            <w:webHidden/>
          </w:rPr>
          <w:fldChar w:fldCharType="end"/>
        </w:r>
      </w:hyperlink>
    </w:p>
    <w:p w14:paraId="64BCEFA5" w14:textId="4D4A3883"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15" w:history="1">
        <w:r w:rsidRPr="000454C2">
          <w:rPr>
            <w:rStyle w:val="Lienhypertexte"/>
            <w:noProof/>
          </w:rPr>
          <w:t>A3.25</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Déclaration implicite sur l’honneur : marché en-dessous des seuils de publicité européenne</w:t>
        </w:r>
        <w:r>
          <w:rPr>
            <w:noProof/>
            <w:webHidden/>
          </w:rPr>
          <w:tab/>
        </w:r>
        <w:r>
          <w:rPr>
            <w:noProof/>
            <w:webHidden/>
          </w:rPr>
          <w:fldChar w:fldCharType="begin"/>
        </w:r>
        <w:r>
          <w:rPr>
            <w:noProof/>
            <w:webHidden/>
          </w:rPr>
          <w:instrText xml:space="preserve"> PAGEREF _Toc223690515 \h </w:instrText>
        </w:r>
        <w:r>
          <w:rPr>
            <w:noProof/>
            <w:webHidden/>
          </w:rPr>
        </w:r>
        <w:r>
          <w:rPr>
            <w:noProof/>
            <w:webHidden/>
          </w:rPr>
          <w:fldChar w:fldCharType="separate"/>
        </w:r>
        <w:r>
          <w:rPr>
            <w:noProof/>
            <w:webHidden/>
          </w:rPr>
          <w:t>13</w:t>
        </w:r>
        <w:r>
          <w:rPr>
            <w:noProof/>
            <w:webHidden/>
          </w:rPr>
          <w:fldChar w:fldCharType="end"/>
        </w:r>
      </w:hyperlink>
    </w:p>
    <w:p w14:paraId="3F427551" w14:textId="0A4E5A33"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16" w:history="1">
        <w:r w:rsidRPr="000454C2">
          <w:rPr>
            <w:rStyle w:val="Lienhypertexte"/>
            <w:noProof/>
          </w:rPr>
          <w:t>A3.26</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Document Unique du Marché Européen (DUME) : marché au-dessus des seuils de publicité européenne</w:t>
        </w:r>
        <w:r>
          <w:rPr>
            <w:noProof/>
            <w:webHidden/>
          </w:rPr>
          <w:tab/>
        </w:r>
        <w:r>
          <w:rPr>
            <w:noProof/>
            <w:webHidden/>
          </w:rPr>
          <w:fldChar w:fldCharType="begin"/>
        </w:r>
        <w:r>
          <w:rPr>
            <w:noProof/>
            <w:webHidden/>
          </w:rPr>
          <w:instrText xml:space="preserve"> PAGEREF _Toc223690516 \h </w:instrText>
        </w:r>
        <w:r>
          <w:rPr>
            <w:noProof/>
            <w:webHidden/>
          </w:rPr>
        </w:r>
        <w:r>
          <w:rPr>
            <w:noProof/>
            <w:webHidden/>
          </w:rPr>
          <w:fldChar w:fldCharType="separate"/>
        </w:r>
        <w:r>
          <w:rPr>
            <w:noProof/>
            <w:webHidden/>
          </w:rPr>
          <w:t>13</w:t>
        </w:r>
        <w:r>
          <w:rPr>
            <w:noProof/>
            <w:webHidden/>
          </w:rPr>
          <w:fldChar w:fldCharType="end"/>
        </w:r>
      </w:hyperlink>
    </w:p>
    <w:p w14:paraId="739B7F3C" w14:textId="0A35D409"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17" w:history="1">
        <w:r w:rsidRPr="000454C2">
          <w:rPr>
            <w:rStyle w:val="Lienhypertexte"/>
            <w:noProof/>
          </w:rPr>
          <w:t>A3.3</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Détermination et composantes des prix</w:t>
        </w:r>
        <w:r>
          <w:rPr>
            <w:noProof/>
            <w:webHidden/>
          </w:rPr>
          <w:tab/>
        </w:r>
        <w:r>
          <w:rPr>
            <w:noProof/>
            <w:webHidden/>
          </w:rPr>
          <w:fldChar w:fldCharType="begin"/>
        </w:r>
        <w:r>
          <w:rPr>
            <w:noProof/>
            <w:webHidden/>
          </w:rPr>
          <w:instrText xml:space="preserve"> PAGEREF _Toc223690517 \h </w:instrText>
        </w:r>
        <w:r>
          <w:rPr>
            <w:noProof/>
            <w:webHidden/>
          </w:rPr>
        </w:r>
        <w:r>
          <w:rPr>
            <w:noProof/>
            <w:webHidden/>
          </w:rPr>
          <w:fldChar w:fldCharType="separate"/>
        </w:r>
        <w:r>
          <w:rPr>
            <w:noProof/>
            <w:webHidden/>
          </w:rPr>
          <w:t>13</w:t>
        </w:r>
        <w:r>
          <w:rPr>
            <w:noProof/>
            <w:webHidden/>
          </w:rPr>
          <w:fldChar w:fldCharType="end"/>
        </w:r>
      </w:hyperlink>
    </w:p>
    <w:p w14:paraId="2F6D26B2" w14:textId="706C1CBB"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18" w:history="1">
        <w:r w:rsidRPr="000454C2">
          <w:rPr>
            <w:rStyle w:val="Lienhypertexte"/>
            <w:noProof/>
          </w:rPr>
          <w:t>A3.4</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Régularité des offres, langue du marché et délai d’engagement</w:t>
        </w:r>
        <w:r>
          <w:rPr>
            <w:noProof/>
            <w:webHidden/>
          </w:rPr>
          <w:tab/>
        </w:r>
        <w:r>
          <w:rPr>
            <w:noProof/>
            <w:webHidden/>
          </w:rPr>
          <w:fldChar w:fldCharType="begin"/>
        </w:r>
        <w:r>
          <w:rPr>
            <w:noProof/>
            <w:webHidden/>
          </w:rPr>
          <w:instrText xml:space="preserve"> PAGEREF _Toc223690518 \h </w:instrText>
        </w:r>
        <w:r>
          <w:rPr>
            <w:noProof/>
            <w:webHidden/>
          </w:rPr>
        </w:r>
        <w:r>
          <w:rPr>
            <w:noProof/>
            <w:webHidden/>
          </w:rPr>
          <w:fldChar w:fldCharType="separate"/>
        </w:r>
        <w:r>
          <w:rPr>
            <w:noProof/>
            <w:webHidden/>
          </w:rPr>
          <w:t>14</w:t>
        </w:r>
        <w:r>
          <w:rPr>
            <w:noProof/>
            <w:webHidden/>
          </w:rPr>
          <w:fldChar w:fldCharType="end"/>
        </w:r>
      </w:hyperlink>
    </w:p>
    <w:p w14:paraId="097244EC" w14:textId="0948BC04"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19" w:history="1">
        <w:r w:rsidRPr="000454C2">
          <w:rPr>
            <w:rStyle w:val="Lienhypertexte"/>
            <w:noProof/>
          </w:rPr>
          <w:t>A3.41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Régularité des offres</w:t>
        </w:r>
        <w:r>
          <w:rPr>
            <w:noProof/>
            <w:webHidden/>
          </w:rPr>
          <w:tab/>
        </w:r>
        <w:r>
          <w:rPr>
            <w:noProof/>
            <w:webHidden/>
          </w:rPr>
          <w:fldChar w:fldCharType="begin"/>
        </w:r>
        <w:r>
          <w:rPr>
            <w:noProof/>
            <w:webHidden/>
          </w:rPr>
          <w:instrText xml:space="preserve"> PAGEREF _Toc223690519 \h </w:instrText>
        </w:r>
        <w:r>
          <w:rPr>
            <w:noProof/>
            <w:webHidden/>
          </w:rPr>
        </w:r>
        <w:r>
          <w:rPr>
            <w:noProof/>
            <w:webHidden/>
          </w:rPr>
          <w:fldChar w:fldCharType="separate"/>
        </w:r>
        <w:r>
          <w:rPr>
            <w:noProof/>
            <w:webHidden/>
          </w:rPr>
          <w:t>14</w:t>
        </w:r>
        <w:r>
          <w:rPr>
            <w:noProof/>
            <w:webHidden/>
          </w:rPr>
          <w:fldChar w:fldCharType="end"/>
        </w:r>
      </w:hyperlink>
    </w:p>
    <w:p w14:paraId="7FCAC56E" w14:textId="2BDB159D"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20" w:history="1">
        <w:r w:rsidRPr="000454C2">
          <w:rPr>
            <w:rStyle w:val="Lienhypertexte"/>
            <w:noProof/>
          </w:rPr>
          <w:t>A3.42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Langue du marché</w:t>
        </w:r>
        <w:r>
          <w:rPr>
            <w:noProof/>
            <w:webHidden/>
          </w:rPr>
          <w:tab/>
        </w:r>
        <w:r>
          <w:rPr>
            <w:noProof/>
            <w:webHidden/>
          </w:rPr>
          <w:fldChar w:fldCharType="begin"/>
        </w:r>
        <w:r>
          <w:rPr>
            <w:noProof/>
            <w:webHidden/>
          </w:rPr>
          <w:instrText xml:space="preserve"> PAGEREF _Toc223690520 \h </w:instrText>
        </w:r>
        <w:r>
          <w:rPr>
            <w:noProof/>
            <w:webHidden/>
          </w:rPr>
        </w:r>
        <w:r>
          <w:rPr>
            <w:noProof/>
            <w:webHidden/>
          </w:rPr>
          <w:fldChar w:fldCharType="separate"/>
        </w:r>
        <w:r>
          <w:rPr>
            <w:noProof/>
            <w:webHidden/>
          </w:rPr>
          <w:t>14</w:t>
        </w:r>
        <w:r>
          <w:rPr>
            <w:noProof/>
            <w:webHidden/>
          </w:rPr>
          <w:fldChar w:fldCharType="end"/>
        </w:r>
      </w:hyperlink>
    </w:p>
    <w:p w14:paraId="210519E7" w14:textId="3413181A"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21" w:history="1">
        <w:r w:rsidRPr="000454C2">
          <w:rPr>
            <w:rStyle w:val="Lienhypertexte"/>
            <w:noProof/>
          </w:rPr>
          <w:t>A3.43</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Délai d’engagement</w:t>
        </w:r>
        <w:r>
          <w:rPr>
            <w:noProof/>
            <w:webHidden/>
          </w:rPr>
          <w:tab/>
        </w:r>
        <w:r>
          <w:rPr>
            <w:noProof/>
            <w:webHidden/>
          </w:rPr>
          <w:fldChar w:fldCharType="begin"/>
        </w:r>
        <w:r>
          <w:rPr>
            <w:noProof/>
            <w:webHidden/>
          </w:rPr>
          <w:instrText xml:space="preserve"> PAGEREF _Toc223690521 \h </w:instrText>
        </w:r>
        <w:r>
          <w:rPr>
            <w:noProof/>
            <w:webHidden/>
          </w:rPr>
        </w:r>
        <w:r>
          <w:rPr>
            <w:noProof/>
            <w:webHidden/>
          </w:rPr>
          <w:fldChar w:fldCharType="separate"/>
        </w:r>
        <w:r>
          <w:rPr>
            <w:noProof/>
            <w:webHidden/>
          </w:rPr>
          <w:t>14</w:t>
        </w:r>
        <w:r>
          <w:rPr>
            <w:noProof/>
            <w:webHidden/>
          </w:rPr>
          <w:fldChar w:fldCharType="end"/>
        </w:r>
      </w:hyperlink>
    </w:p>
    <w:p w14:paraId="5BBF8005" w14:textId="500EFF43"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22" w:history="1">
        <w:r w:rsidRPr="000454C2">
          <w:rPr>
            <w:rStyle w:val="Lienhypertexte"/>
            <w:noProof/>
          </w:rPr>
          <w:t>A3.5</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Dépôt et ouverture des offres</w:t>
        </w:r>
        <w:r>
          <w:rPr>
            <w:noProof/>
            <w:webHidden/>
          </w:rPr>
          <w:tab/>
        </w:r>
        <w:r>
          <w:rPr>
            <w:noProof/>
            <w:webHidden/>
          </w:rPr>
          <w:fldChar w:fldCharType="begin"/>
        </w:r>
        <w:r>
          <w:rPr>
            <w:noProof/>
            <w:webHidden/>
          </w:rPr>
          <w:instrText xml:space="preserve"> PAGEREF _Toc223690522 \h </w:instrText>
        </w:r>
        <w:r>
          <w:rPr>
            <w:noProof/>
            <w:webHidden/>
          </w:rPr>
        </w:r>
        <w:r>
          <w:rPr>
            <w:noProof/>
            <w:webHidden/>
          </w:rPr>
          <w:fldChar w:fldCharType="separate"/>
        </w:r>
        <w:r>
          <w:rPr>
            <w:noProof/>
            <w:webHidden/>
          </w:rPr>
          <w:t>14</w:t>
        </w:r>
        <w:r>
          <w:rPr>
            <w:noProof/>
            <w:webHidden/>
          </w:rPr>
          <w:fldChar w:fldCharType="end"/>
        </w:r>
      </w:hyperlink>
    </w:p>
    <w:p w14:paraId="5C9F1622" w14:textId="059694C9"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23" w:history="1">
        <w:r w:rsidRPr="000454C2">
          <w:rPr>
            <w:rStyle w:val="Lienhypertexte"/>
            <w:noProof/>
          </w:rPr>
          <w:t>A3.51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Forme et contenu de l’offre</w:t>
        </w:r>
        <w:r>
          <w:rPr>
            <w:noProof/>
            <w:webHidden/>
          </w:rPr>
          <w:tab/>
        </w:r>
        <w:r>
          <w:rPr>
            <w:noProof/>
            <w:webHidden/>
          </w:rPr>
          <w:fldChar w:fldCharType="begin"/>
        </w:r>
        <w:r>
          <w:rPr>
            <w:noProof/>
            <w:webHidden/>
          </w:rPr>
          <w:instrText xml:space="preserve"> PAGEREF _Toc223690523 \h </w:instrText>
        </w:r>
        <w:r>
          <w:rPr>
            <w:noProof/>
            <w:webHidden/>
          </w:rPr>
        </w:r>
        <w:r>
          <w:rPr>
            <w:noProof/>
            <w:webHidden/>
          </w:rPr>
          <w:fldChar w:fldCharType="separate"/>
        </w:r>
        <w:r>
          <w:rPr>
            <w:noProof/>
            <w:webHidden/>
          </w:rPr>
          <w:t>14</w:t>
        </w:r>
        <w:r>
          <w:rPr>
            <w:noProof/>
            <w:webHidden/>
          </w:rPr>
          <w:fldChar w:fldCharType="end"/>
        </w:r>
      </w:hyperlink>
    </w:p>
    <w:p w14:paraId="5E20F9C8" w14:textId="4FEDD115"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24" w:history="1">
        <w:r w:rsidRPr="000454C2">
          <w:rPr>
            <w:rStyle w:val="Lienhypertexte"/>
            <w:noProof/>
          </w:rPr>
          <w:t>A3.52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Introduction de l’offre</w:t>
        </w:r>
        <w:r>
          <w:rPr>
            <w:noProof/>
            <w:webHidden/>
          </w:rPr>
          <w:tab/>
        </w:r>
        <w:r>
          <w:rPr>
            <w:noProof/>
            <w:webHidden/>
          </w:rPr>
          <w:fldChar w:fldCharType="begin"/>
        </w:r>
        <w:r>
          <w:rPr>
            <w:noProof/>
            <w:webHidden/>
          </w:rPr>
          <w:instrText xml:space="preserve"> PAGEREF _Toc223690524 \h </w:instrText>
        </w:r>
        <w:r>
          <w:rPr>
            <w:noProof/>
            <w:webHidden/>
          </w:rPr>
        </w:r>
        <w:r>
          <w:rPr>
            <w:noProof/>
            <w:webHidden/>
          </w:rPr>
          <w:fldChar w:fldCharType="separate"/>
        </w:r>
        <w:r>
          <w:rPr>
            <w:noProof/>
            <w:webHidden/>
          </w:rPr>
          <w:t>14</w:t>
        </w:r>
        <w:r>
          <w:rPr>
            <w:noProof/>
            <w:webHidden/>
          </w:rPr>
          <w:fldChar w:fldCharType="end"/>
        </w:r>
      </w:hyperlink>
    </w:p>
    <w:p w14:paraId="321B48EC" w14:textId="16246E5E"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25" w:history="1">
        <w:r w:rsidRPr="000454C2">
          <w:rPr>
            <w:rStyle w:val="Lienhypertexte"/>
            <w:noProof/>
          </w:rPr>
          <w:t>A3.53</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Signature de l’offre</w:t>
        </w:r>
        <w:r>
          <w:rPr>
            <w:noProof/>
            <w:webHidden/>
          </w:rPr>
          <w:tab/>
        </w:r>
        <w:r>
          <w:rPr>
            <w:noProof/>
            <w:webHidden/>
          </w:rPr>
          <w:fldChar w:fldCharType="begin"/>
        </w:r>
        <w:r>
          <w:rPr>
            <w:noProof/>
            <w:webHidden/>
          </w:rPr>
          <w:instrText xml:space="preserve"> PAGEREF _Toc223690525 \h </w:instrText>
        </w:r>
        <w:r>
          <w:rPr>
            <w:noProof/>
            <w:webHidden/>
          </w:rPr>
        </w:r>
        <w:r>
          <w:rPr>
            <w:noProof/>
            <w:webHidden/>
          </w:rPr>
          <w:fldChar w:fldCharType="separate"/>
        </w:r>
        <w:r>
          <w:rPr>
            <w:noProof/>
            <w:webHidden/>
          </w:rPr>
          <w:t>14</w:t>
        </w:r>
        <w:r>
          <w:rPr>
            <w:noProof/>
            <w:webHidden/>
          </w:rPr>
          <w:fldChar w:fldCharType="end"/>
        </w:r>
      </w:hyperlink>
    </w:p>
    <w:p w14:paraId="5BC9425A" w14:textId="4B4083DC"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26" w:history="1">
        <w:r w:rsidRPr="000454C2">
          <w:rPr>
            <w:rStyle w:val="Lienhypertexte"/>
            <w:noProof/>
          </w:rPr>
          <w:t>A3.54</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Modifications et retrait de l’offre</w:t>
        </w:r>
        <w:r>
          <w:rPr>
            <w:noProof/>
            <w:webHidden/>
          </w:rPr>
          <w:tab/>
        </w:r>
        <w:r>
          <w:rPr>
            <w:noProof/>
            <w:webHidden/>
          </w:rPr>
          <w:fldChar w:fldCharType="begin"/>
        </w:r>
        <w:r>
          <w:rPr>
            <w:noProof/>
            <w:webHidden/>
          </w:rPr>
          <w:instrText xml:space="preserve"> PAGEREF _Toc223690526 \h </w:instrText>
        </w:r>
        <w:r>
          <w:rPr>
            <w:noProof/>
            <w:webHidden/>
          </w:rPr>
        </w:r>
        <w:r>
          <w:rPr>
            <w:noProof/>
            <w:webHidden/>
          </w:rPr>
          <w:fldChar w:fldCharType="separate"/>
        </w:r>
        <w:r>
          <w:rPr>
            <w:noProof/>
            <w:webHidden/>
          </w:rPr>
          <w:t>14</w:t>
        </w:r>
        <w:r>
          <w:rPr>
            <w:noProof/>
            <w:webHidden/>
          </w:rPr>
          <w:fldChar w:fldCharType="end"/>
        </w:r>
      </w:hyperlink>
    </w:p>
    <w:p w14:paraId="53034E83" w14:textId="3D0FFD0B"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27" w:history="1">
        <w:r w:rsidRPr="000454C2">
          <w:rPr>
            <w:rStyle w:val="Lienhypertexte"/>
            <w:noProof/>
          </w:rPr>
          <w:t>A3.6</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Attribution du marché : critères d’attribution</w:t>
        </w:r>
        <w:r>
          <w:rPr>
            <w:noProof/>
            <w:webHidden/>
          </w:rPr>
          <w:tab/>
        </w:r>
        <w:r>
          <w:rPr>
            <w:noProof/>
            <w:webHidden/>
          </w:rPr>
          <w:fldChar w:fldCharType="begin"/>
        </w:r>
        <w:r>
          <w:rPr>
            <w:noProof/>
            <w:webHidden/>
          </w:rPr>
          <w:instrText xml:space="preserve"> PAGEREF _Toc223690527 \h </w:instrText>
        </w:r>
        <w:r>
          <w:rPr>
            <w:noProof/>
            <w:webHidden/>
          </w:rPr>
        </w:r>
        <w:r>
          <w:rPr>
            <w:noProof/>
            <w:webHidden/>
          </w:rPr>
          <w:fldChar w:fldCharType="separate"/>
        </w:r>
        <w:r>
          <w:rPr>
            <w:noProof/>
            <w:webHidden/>
          </w:rPr>
          <w:t>14</w:t>
        </w:r>
        <w:r>
          <w:rPr>
            <w:noProof/>
            <w:webHidden/>
          </w:rPr>
          <w:fldChar w:fldCharType="end"/>
        </w:r>
      </w:hyperlink>
    </w:p>
    <w:p w14:paraId="40E7CCEF" w14:textId="1987A112" w:rsidR="00F67029" w:rsidRDefault="00F67029">
      <w:pPr>
        <w:pStyle w:val="TM3"/>
        <w:tabs>
          <w:tab w:val="left" w:pos="479"/>
          <w:tab w:val="right" w:leader="dot" w:pos="9062"/>
        </w:tabs>
        <w:rPr>
          <w:rFonts w:asciiTheme="minorHAnsi" w:eastAsiaTheme="minorEastAsia" w:hAnsiTheme="minorHAnsi" w:cstheme="minorBidi"/>
          <w:smallCaps w:val="0"/>
          <w:noProof/>
          <w:kern w:val="2"/>
          <w:sz w:val="24"/>
          <w:szCs w:val="24"/>
          <w:lang w:eastAsia="fr-BE"/>
          <w14:ligatures w14:val="standardContextual"/>
        </w:rPr>
      </w:pPr>
      <w:hyperlink w:anchor="_Toc223690528" w:history="1">
        <w:r w:rsidRPr="000454C2">
          <w:rPr>
            <w:rStyle w:val="Lienhypertexte"/>
            <w:noProof/>
          </w:rPr>
          <w:t>A4</w:t>
        </w:r>
        <w:r>
          <w:rPr>
            <w:rFonts w:asciiTheme="minorHAnsi" w:eastAsiaTheme="minorEastAsia" w:hAnsiTheme="minorHAnsi" w:cstheme="minorBidi"/>
            <w:smallCaps w:val="0"/>
            <w:noProof/>
            <w:kern w:val="2"/>
            <w:sz w:val="24"/>
            <w:szCs w:val="24"/>
            <w:lang w:eastAsia="fr-BE"/>
            <w14:ligatures w14:val="standardContextual"/>
          </w:rPr>
          <w:tab/>
        </w:r>
        <w:r w:rsidRPr="000454C2">
          <w:rPr>
            <w:rStyle w:val="Lienhypertexte"/>
            <w:noProof/>
          </w:rPr>
          <w:t>Exécution du marché</w:t>
        </w:r>
        <w:r>
          <w:rPr>
            <w:noProof/>
            <w:webHidden/>
          </w:rPr>
          <w:tab/>
        </w:r>
        <w:r>
          <w:rPr>
            <w:noProof/>
            <w:webHidden/>
          </w:rPr>
          <w:fldChar w:fldCharType="begin"/>
        </w:r>
        <w:r>
          <w:rPr>
            <w:noProof/>
            <w:webHidden/>
          </w:rPr>
          <w:instrText xml:space="preserve"> PAGEREF _Toc223690528 \h </w:instrText>
        </w:r>
        <w:r>
          <w:rPr>
            <w:noProof/>
            <w:webHidden/>
          </w:rPr>
        </w:r>
        <w:r>
          <w:rPr>
            <w:noProof/>
            <w:webHidden/>
          </w:rPr>
          <w:fldChar w:fldCharType="separate"/>
        </w:r>
        <w:r>
          <w:rPr>
            <w:noProof/>
            <w:webHidden/>
          </w:rPr>
          <w:t>15</w:t>
        </w:r>
        <w:r>
          <w:rPr>
            <w:noProof/>
            <w:webHidden/>
          </w:rPr>
          <w:fldChar w:fldCharType="end"/>
        </w:r>
      </w:hyperlink>
    </w:p>
    <w:p w14:paraId="17ADC265" w14:textId="07688801"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29" w:history="1">
        <w:r w:rsidRPr="000454C2">
          <w:rPr>
            <w:rStyle w:val="Lienhypertexte"/>
            <w:noProof/>
          </w:rPr>
          <w:t>A4.1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Dispositions générales et cadre général</w:t>
        </w:r>
        <w:r>
          <w:rPr>
            <w:noProof/>
            <w:webHidden/>
          </w:rPr>
          <w:tab/>
        </w:r>
        <w:r>
          <w:rPr>
            <w:noProof/>
            <w:webHidden/>
          </w:rPr>
          <w:fldChar w:fldCharType="begin"/>
        </w:r>
        <w:r>
          <w:rPr>
            <w:noProof/>
            <w:webHidden/>
          </w:rPr>
          <w:instrText xml:space="preserve"> PAGEREF _Toc223690529 \h </w:instrText>
        </w:r>
        <w:r>
          <w:rPr>
            <w:noProof/>
            <w:webHidden/>
          </w:rPr>
        </w:r>
        <w:r>
          <w:rPr>
            <w:noProof/>
            <w:webHidden/>
          </w:rPr>
          <w:fldChar w:fldCharType="separate"/>
        </w:r>
        <w:r>
          <w:rPr>
            <w:noProof/>
            <w:webHidden/>
          </w:rPr>
          <w:t>15</w:t>
        </w:r>
        <w:r>
          <w:rPr>
            <w:noProof/>
            <w:webHidden/>
          </w:rPr>
          <w:fldChar w:fldCharType="end"/>
        </w:r>
      </w:hyperlink>
    </w:p>
    <w:p w14:paraId="000760CE" w14:textId="4E322AA1"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30" w:history="1">
        <w:r w:rsidRPr="000454C2">
          <w:rPr>
            <w:rStyle w:val="Lienhypertexte"/>
            <w:noProof/>
          </w:rPr>
          <w:t>A4.11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Champ d'application</w:t>
        </w:r>
        <w:r>
          <w:rPr>
            <w:noProof/>
            <w:webHidden/>
          </w:rPr>
          <w:tab/>
        </w:r>
        <w:r>
          <w:rPr>
            <w:noProof/>
            <w:webHidden/>
          </w:rPr>
          <w:fldChar w:fldCharType="begin"/>
        </w:r>
        <w:r>
          <w:rPr>
            <w:noProof/>
            <w:webHidden/>
          </w:rPr>
          <w:instrText xml:space="preserve"> PAGEREF _Toc223690530 \h </w:instrText>
        </w:r>
        <w:r>
          <w:rPr>
            <w:noProof/>
            <w:webHidden/>
          </w:rPr>
        </w:r>
        <w:r>
          <w:rPr>
            <w:noProof/>
            <w:webHidden/>
          </w:rPr>
          <w:fldChar w:fldCharType="separate"/>
        </w:r>
        <w:r>
          <w:rPr>
            <w:noProof/>
            <w:webHidden/>
          </w:rPr>
          <w:t>15</w:t>
        </w:r>
        <w:r>
          <w:rPr>
            <w:noProof/>
            <w:webHidden/>
          </w:rPr>
          <w:fldChar w:fldCharType="end"/>
        </w:r>
      </w:hyperlink>
    </w:p>
    <w:p w14:paraId="36197695" w14:textId="3BA6F60E"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31" w:history="1">
        <w:r w:rsidRPr="000454C2">
          <w:rPr>
            <w:rStyle w:val="Lienhypertexte"/>
            <w:noProof/>
          </w:rPr>
          <w:t>A4.12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Utilisation des moyens électroniques</w:t>
        </w:r>
        <w:r>
          <w:rPr>
            <w:noProof/>
            <w:webHidden/>
          </w:rPr>
          <w:tab/>
        </w:r>
        <w:r>
          <w:rPr>
            <w:noProof/>
            <w:webHidden/>
          </w:rPr>
          <w:fldChar w:fldCharType="begin"/>
        </w:r>
        <w:r>
          <w:rPr>
            <w:noProof/>
            <w:webHidden/>
          </w:rPr>
          <w:instrText xml:space="preserve"> PAGEREF _Toc223690531 \h </w:instrText>
        </w:r>
        <w:r>
          <w:rPr>
            <w:noProof/>
            <w:webHidden/>
          </w:rPr>
        </w:r>
        <w:r>
          <w:rPr>
            <w:noProof/>
            <w:webHidden/>
          </w:rPr>
          <w:fldChar w:fldCharType="separate"/>
        </w:r>
        <w:r>
          <w:rPr>
            <w:noProof/>
            <w:webHidden/>
          </w:rPr>
          <w:t>15</w:t>
        </w:r>
        <w:r>
          <w:rPr>
            <w:noProof/>
            <w:webHidden/>
          </w:rPr>
          <w:fldChar w:fldCharType="end"/>
        </w:r>
      </w:hyperlink>
    </w:p>
    <w:p w14:paraId="09E7115E" w14:textId="4B05E85B"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32" w:history="1">
        <w:r w:rsidRPr="000454C2">
          <w:rPr>
            <w:rStyle w:val="Lienhypertexte"/>
            <w:noProof/>
          </w:rPr>
          <w:t>A4.13</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Fonctionnaire dirigeant</w:t>
        </w:r>
        <w:r>
          <w:rPr>
            <w:noProof/>
            <w:webHidden/>
          </w:rPr>
          <w:tab/>
        </w:r>
        <w:r>
          <w:rPr>
            <w:noProof/>
            <w:webHidden/>
          </w:rPr>
          <w:fldChar w:fldCharType="begin"/>
        </w:r>
        <w:r>
          <w:rPr>
            <w:noProof/>
            <w:webHidden/>
          </w:rPr>
          <w:instrText xml:space="preserve"> PAGEREF _Toc223690532 \h </w:instrText>
        </w:r>
        <w:r>
          <w:rPr>
            <w:noProof/>
            <w:webHidden/>
          </w:rPr>
        </w:r>
        <w:r>
          <w:rPr>
            <w:noProof/>
            <w:webHidden/>
          </w:rPr>
          <w:fldChar w:fldCharType="separate"/>
        </w:r>
        <w:r>
          <w:rPr>
            <w:noProof/>
            <w:webHidden/>
          </w:rPr>
          <w:t>15</w:t>
        </w:r>
        <w:r>
          <w:rPr>
            <w:noProof/>
            <w:webHidden/>
          </w:rPr>
          <w:fldChar w:fldCharType="end"/>
        </w:r>
      </w:hyperlink>
    </w:p>
    <w:p w14:paraId="0091FF18" w14:textId="3EEAB42D"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33" w:history="1">
        <w:r w:rsidRPr="000454C2">
          <w:rPr>
            <w:rStyle w:val="Lienhypertexte"/>
            <w:noProof/>
          </w:rPr>
          <w:t>A4.14</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Sous-traitants</w:t>
        </w:r>
        <w:r>
          <w:rPr>
            <w:noProof/>
            <w:webHidden/>
          </w:rPr>
          <w:tab/>
        </w:r>
        <w:r>
          <w:rPr>
            <w:noProof/>
            <w:webHidden/>
          </w:rPr>
          <w:fldChar w:fldCharType="begin"/>
        </w:r>
        <w:r>
          <w:rPr>
            <w:noProof/>
            <w:webHidden/>
          </w:rPr>
          <w:instrText xml:space="preserve"> PAGEREF _Toc223690533 \h </w:instrText>
        </w:r>
        <w:r>
          <w:rPr>
            <w:noProof/>
            <w:webHidden/>
          </w:rPr>
        </w:r>
        <w:r>
          <w:rPr>
            <w:noProof/>
            <w:webHidden/>
          </w:rPr>
          <w:fldChar w:fldCharType="separate"/>
        </w:r>
        <w:r>
          <w:rPr>
            <w:noProof/>
            <w:webHidden/>
          </w:rPr>
          <w:t>15</w:t>
        </w:r>
        <w:r>
          <w:rPr>
            <w:noProof/>
            <w:webHidden/>
          </w:rPr>
          <w:fldChar w:fldCharType="end"/>
        </w:r>
      </w:hyperlink>
    </w:p>
    <w:p w14:paraId="7BF3FB2E" w14:textId="4FDFB249"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34" w:history="1">
        <w:r w:rsidRPr="000454C2">
          <w:rPr>
            <w:rStyle w:val="Lienhypertexte"/>
            <w:noProof/>
          </w:rPr>
          <w:t>A4.15</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Marchés distincts</w:t>
        </w:r>
        <w:r>
          <w:rPr>
            <w:noProof/>
            <w:webHidden/>
          </w:rPr>
          <w:tab/>
        </w:r>
        <w:r>
          <w:rPr>
            <w:noProof/>
            <w:webHidden/>
          </w:rPr>
          <w:fldChar w:fldCharType="begin"/>
        </w:r>
        <w:r>
          <w:rPr>
            <w:noProof/>
            <w:webHidden/>
          </w:rPr>
          <w:instrText xml:space="preserve"> PAGEREF _Toc223690534 \h </w:instrText>
        </w:r>
        <w:r>
          <w:rPr>
            <w:noProof/>
            <w:webHidden/>
          </w:rPr>
        </w:r>
        <w:r>
          <w:rPr>
            <w:noProof/>
            <w:webHidden/>
          </w:rPr>
          <w:fldChar w:fldCharType="separate"/>
        </w:r>
        <w:r>
          <w:rPr>
            <w:noProof/>
            <w:webHidden/>
          </w:rPr>
          <w:t>15</w:t>
        </w:r>
        <w:r>
          <w:rPr>
            <w:noProof/>
            <w:webHidden/>
          </w:rPr>
          <w:fldChar w:fldCharType="end"/>
        </w:r>
      </w:hyperlink>
    </w:p>
    <w:p w14:paraId="59F80E25" w14:textId="26F87163"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35" w:history="1">
        <w:r w:rsidRPr="000454C2">
          <w:rPr>
            <w:rStyle w:val="Lienhypertexte"/>
            <w:noProof/>
          </w:rPr>
          <w:t>A4.2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Assurances</w:t>
        </w:r>
        <w:r>
          <w:rPr>
            <w:noProof/>
            <w:webHidden/>
          </w:rPr>
          <w:tab/>
        </w:r>
        <w:r>
          <w:rPr>
            <w:noProof/>
            <w:webHidden/>
          </w:rPr>
          <w:fldChar w:fldCharType="begin"/>
        </w:r>
        <w:r>
          <w:rPr>
            <w:noProof/>
            <w:webHidden/>
          </w:rPr>
          <w:instrText xml:space="preserve"> PAGEREF _Toc223690535 \h </w:instrText>
        </w:r>
        <w:r>
          <w:rPr>
            <w:noProof/>
            <w:webHidden/>
          </w:rPr>
        </w:r>
        <w:r>
          <w:rPr>
            <w:noProof/>
            <w:webHidden/>
          </w:rPr>
          <w:fldChar w:fldCharType="separate"/>
        </w:r>
        <w:r>
          <w:rPr>
            <w:noProof/>
            <w:webHidden/>
          </w:rPr>
          <w:t>16</w:t>
        </w:r>
        <w:r>
          <w:rPr>
            <w:noProof/>
            <w:webHidden/>
          </w:rPr>
          <w:fldChar w:fldCharType="end"/>
        </w:r>
      </w:hyperlink>
    </w:p>
    <w:p w14:paraId="1C437F2E" w14:textId="616796E3"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36" w:history="1">
        <w:r w:rsidRPr="000454C2">
          <w:rPr>
            <w:rStyle w:val="Lienhypertexte"/>
            <w:noProof/>
          </w:rPr>
          <w:t>A4.3</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Cautionnement</w:t>
        </w:r>
        <w:r>
          <w:rPr>
            <w:noProof/>
            <w:webHidden/>
          </w:rPr>
          <w:tab/>
        </w:r>
        <w:r>
          <w:rPr>
            <w:noProof/>
            <w:webHidden/>
          </w:rPr>
          <w:fldChar w:fldCharType="begin"/>
        </w:r>
        <w:r>
          <w:rPr>
            <w:noProof/>
            <w:webHidden/>
          </w:rPr>
          <w:instrText xml:space="preserve"> PAGEREF _Toc223690536 \h </w:instrText>
        </w:r>
        <w:r>
          <w:rPr>
            <w:noProof/>
            <w:webHidden/>
          </w:rPr>
        </w:r>
        <w:r>
          <w:rPr>
            <w:noProof/>
            <w:webHidden/>
          </w:rPr>
          <w:fldChar w:fldCharType="separate"/>
        </w:r>
        <w:r>
          <w:rPr>
            <w:noProof/>
            <w:webHidden/>
          </w:rPr>
          <w:t>16</w:t>
        </w:r>
        <w:r>
          <w:rPr>
            <w:noProof/>
            <w:webHidden/>
          </w:rPr>
          <w:fldChar w:fldCharType="end"/>
        </w:r>
      </w:hyperlink>
    </w:p>
    <w:p w14:paraId="6472C41A" w14:textId="5355F242"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37" w:history="1">
        <w:r w:rsidRPr="000454C2">
          <w:rPr>
            <w:rStyle w:val="Lienhypertexte"/>
            <w:noProof/>
          </w:rPr>
          <w:t>A4.31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Constitution, montant et nature du cautionnement</w:t>
        </w:r>
        <w:r>
          <w:rPr>
            <w:noProof/>
            <w:webHidden/>
          </w:rPr>
          <w:tab/>
        </w:r>
        <w:r>
          <w:rPr>
            <w:noProof/>
            <w:webHidden/>
          </w:rPr>
          <w:fldChar w:fldCharType="begin"/>
        </w:r>
        <w:r>
          <w:rPr>
            <w:noProof/>
            <w:webHidden/>
          </w:rPr>
          <w:instrText xml:space="preserve"> PAGEREF _Toc223690537 \h </w:instrText>
        </w:r>
        <w:r>
          <w:rPr>
            <w:noProof/>
            <w:webHidden/>
          </w:rPr>
        </w:r>
        <w:r>
          <w:rPr>
            <w:noProof/>
            <w:webHidden/>
          </w:rPr>
          <w:fldChar w:fldCharType="separate"/>
        </w:r>
        <w:r>
          <w:rPr>
            <w:noProof/>
            <w:webHidden/>
          </w:rPr>
          <w:t>16</w:t>
        </w:r>
        <w:r>
          <w:rPr>
            <w:noProof/>
            <w:webHidden/>
          </w:rPr>
          <w:fldChar w:fldCharType="end"/>
        </w:r>
      </w:hyperlink>
    </w:p>
    <w:p w14:paraId="21DA02B9" w14:textId="44B2B6CD"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38" w:history="1">
        <w:r w:rsidRPr="000454C2">
          <w:rPr>
            <w:rStyle w:val="Lienhypertexte"/>
            <w:noProof/>
          </w:rPr>
          <w:t>A4.32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Adaptation du cautionnement</w:t>
        </w:r>
        <w:r>
          <w:rPr>
            <w:noProof/>
            <w:webHidden/>
          </w:rPr>
          <w:tab/>
        </w:r>
        <w:r>
          <w:rPr>
            <w:noProof/>
            <w:webHidden/>
          </w:rPr>
          <w:fldChar w:fldCharType="begin"/>
        </w:r>
        <w:r>
          <w:rPr>
            <w:noProof/>
            <w:webHidden/>
          </w:rPr>
          <w:instrText xml:space="preserve"> PAGEREF _Toc223690538 \h </w:instrText>
        </w:r>
        <w:r>
          <w:rPr>
            <w:noProof/>
            <w:webHidden/>
          </w:rPr>
        </w:r>
        <w:r>
          <w:rPr>
            <w:noProof/>
            <w:webHidden/>
          </w:rPr>
          <w:fldChar w:fldCharType="separate"/>
        </w:r>
        <w:r>
          <w:rPr>
            <w:noProof/>
            <w:webHidden/>
          </w:rPr>
          <w:t>16</w:t>
        </w:r>
        <w:r>
          <w:rPr>
            <w:noProof/>
            <w:webHidden/>
          </w:rPr>
          <w:fldChar w:fldCharType="end"/>
        </w:r>
      </w:hyperlink>
    </w:p>
    <w:p w14:paraId="43A72E8D" w14:textId="1D8F6FFE"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39" w:history="1">
        <w:r w:rsidRPr="000454C2">
          <w:rPr>
            <w:rStyle w:val="Lienhypertexte"/>
            <w:noProof/>
          </w:rPr>
          <w:t>A4.33</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Libération du cautionnement</w:t>
        </w:r>
        <w:r>
          <w:rPr>
            <w:noProof/>
            <w:webHidden/>
          </w:rPr>
          <w:tab/>
        </w:r>
        <w:r>
          <w:rPr>
            <w:noProof/>
            <w:webHidden/>
          </w:rPr>
          <w:fldChar w:fldCharType="begin"/>
        </w:r>
        <w:r>
          <w:rPr>
            <w:noProof/>
            <w:webHidden/>
          </w:rPr>
          <w:instrText xml:space="preserve"> PAGEREF _Toc223690539 \h </w:instrText>
        </w:r>
        <w:r>
          <w:rPr>
            <w:noProof/>
            <w:webHidden/>
          </w:rPr>
        </w:r>
        <w:r>
          <w:rPr>
            <w:noProof/>
            <w:webHidden/>
          </w:rPr>
          <w:fldChar w:fldCharType="separate"/>
        </w:r>
        <w:r>
          <w:rPr>
            <w:noProof/>
            <w:webHidden/>
          </w:rPr>
          <w:t>16</w:t>
        </w:r>
        <w:r>
          <w:rPr>
            <w:noProof/>
            <w:webHidden/>
          </w:rPr>
          <w:fldChar w:fldCharType="end"/>
        </w:r>
      </w:hyperlink>
    </w:p>
    <w:p w14:paraId="7FB1ABAA" w14:textId="7561E446"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40" w:history="1">
        <w:r w:rsidRPr="000454C2">
          <w:rPr>
            <w:rStyle w:val="Lienhypertexte"/>
            <w:noProof/>
          </w:rPr>
          <w:t>A4.4</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Documents du marché et organisation du chantier</w:t>
        </w:r>
        <w:r>
          <w:rPr>
            <w:noProof/>
            <w:webHidden/>
          </w:rPr>
          <w:tab/>
        </w:r>
        <w:r>
          <w:rPr>
            <w:noProof/>
            <w:webHidden/>
          </w:rPr>
          <w:fldChar w:fldCharType="begin"/>
        </w:r>
        <w:r>
          <w:rPr>
            <w:noProof/>
            <w:webHidden/>
          </w:rPr>
          <w:instrText xml:space="preserve"> PAGEREF _Toc223690540 \h </w:instrText>
        </w:r>
        <w:r>
          <w:rPr>
            <w:noProof/>
            <w:webHidden/>
          </w:rPr>
        </w:r>
        <w:r>
          <w:rPr>
            <w:noProof/>
            <w:webHidden/>
          </w:rPr>
          <w:fldChar w:fldCharType="separate"/>
        </w:r>
        <w:r>
          <w:rPr>
            <w:noProof/>
            <w:webHidden/>
          </w:rPr>
          <w:t>16</w:t>
        </w:r>
        <w:r>
          <w:rPr>
            <w:noProof/>
            <w:webHidden/>
          </w:rPr>
          <w:fldChar w:fldCharType="end"/>
        </w:r>
      </w:hyperlink>
    </w:p>
    <w:p w14:paraId="5E138DCB" w14:textId="7B62BA79"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41" w:history="1">
        <w:r w:rsidRPr="000454C2">
          <w:rPr>
            <w:rStyle w:val="Lienhypertexte"/>
            <w:noProof/>
          </w:rPr>
          <w:t>A4.41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Conformité de l'exécution</w:t>
        </w:r>
        <w:r>
          <w:rPr>
            <w:noProof/>
            <w:webHidden/>
          </w:rPr>
          <w:tab/>
        </w:r>
        <w:r>
          <w:rPr>
            <w:noProof/>
            <w:webHidden/>
          </w:rPr>
          <w:fldChar w:fldCharType="begin"/>
        </w:r>
        <w:r>
          <w:rPr>
            <w:noProof/>
            <w:webHidden/>
          </w:rPr>
          <w:instrText xml:space="preserve"> PAGEREF _Toc223690541 \h </w:instrText>
        </w:r>
        <w:r>
          <w:rPr>
            <w:noProof/>
            <w:webHidden/>
          </w:rPr>
        </w:r>
        <w:r>
          <w:rPr>
            <w:noProof/>
            <w:webHidden/>
          </w:rPr>
          <w:fldChar w:fldCharType="separate"/>
        </w:r>
        <w:r>
          <w:rPr>
            <w:noProof/>
            <w:webHidden/>
          </w:rPr>
          <w:t>16</w:t>
        </w:r>
        <w:r>
          <w:rPr>
            <w:noProof/>
            <w:webHidden/>
          </w:rPr>
          <w:fldChar w:fldCharType="end"/>
        </w:r>
      </w:hyperlink>
    </w:p>
    <w:p w14:paraId="2F339A76" w14:textId="1DDFBF18"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42" w:history="1">
        <w:r w:rsidRPr="000454C2">
          <w:rPr>
            <w:rStyle w:val="Lienhypertexte"/>
            <w:noProof/>
          </w:rPr>
          <w:t>A4.42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Plans, documents et objets établis par l'adjudicateur</w:t>
        </w:r>
        <w:r>
          <w:rPr>
            <w:noProof/>
            <w:webHidden/>
          </w:rPr>
          <w:tab/>
        </w:r>
        <w:r>
          <w:rPr>
            <w:noProof/>
            <w:webHidden/>
          </w:rPr>
          <w:fldChar w:fldCharType="begin"/>
        </w:r>
        <w:r>
          <w:rPr>
            <w:noProof/>
            <w:webHidden/>
          </w:rPr>
          <w:instrText xml:space="preserve"> PAGEREF _Toc223690542 \h </w:instrText>
        </w:r>
        <w:r>
          <w:rPr>
            <w:noProof/>
            <w:webHidden/>
          </w:rPr>
        </w:r>
        <w:r>
          <w:rPr>
            <w:noProof/>
            <w:webHidden/>
          </w:rPr>
          <w:fldChar w:fldCharType="separate"/>
        </w:r>
        <w:r>
          <w:rPr>
            <w:noProof/>
            <w:webHidden/>
          </w:rPr>
          <w:t>16</w:t>
        </w:r>
        <w:r>
          <w:rPr>
            <w:noProof/>
            <w:webHidden/>
          </w:rPr>
          <w:fldChar w:fldCharType="end"/>
        </w:r>
      </w:hyperlink>
    </w:p>
    <w:p w14:paraId="69B9620D" w14:textId="0544D14F"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43" w:history="1">
        <w:r w:rsidRPr="000454C2">
          <w:rPr>
            <w:rStyle w:val="Lienhypertexte"/>
            <w:noProof/>
          </w:rPr>
          <w:t>A4.43</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Plans de détail et d'exécution établis par l'adjudicataire</w:t>
        </w:r>
        <w:r>
          <w:rPr>
            <w:noProof/>
            <w:webHidden/>
          </w:rPr>
          <w:tab/>
        </w:r>
        <w:r>
          <w:rPr>
            <w:noProof/>
            <w:webHidden/>
          </w:rPr>
          <w:fldChar w:fldCharType="begin"/>
        </w:r>
        <w:r>
          <w:rPr>
            <w:noProof/>
            <w:webHidden/>
          </w:rPr>
          <w:instrText xml:space="preserve"> PAGEREF _Toc223690543 \h </w:instrText>
        </w:r>
        <w:r>
          <w:rPr>
            <w:noProof/>
            <w:webHidden/>
          </w:rPr>
        </w:r>
        <w:r>
          <w:rPr>
            <w:noProof/>
            <w:webHidden/>
          </w:rPr>
          <w:fldChar w:fldCharType="separate"/>
        </w:r>
        <w:r>
          <w:rPr>
            <w:noProof/>
            <w:webHidden/>
          </w:rPr>
          <w:t>17</w:t>
        </w:r>
        <w:r>
          <w:rPr>
            <w:noProof/>
            <w:webHidden/>
          </w:rPr>
          <w:fldChar w:fldCharType="end"/>
        </w:r>
      </w:hyperlink>
    </w:p>
    <w:p w14:paraId="07F38DFA" w14:textId="76EBB53C"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44" w:history="1">
        <w:r w:rsidRPr="000454C2">
          <w:rPr>
            <w:rStyle w:val="Lienhypertexte"/>
            <w:noProof/>
          </w:rPr>
          <w:t>A4.44</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Mise à disposition de terrains et locaux</w:t>
        </w:r>
        <w:r>
          <w:rPr>
            <w:noProof/>
            <w:webHidden/>
          </w:rPr>
          <w:tab/>
        </w:r>
        <w:r>
          <w:rPr>
            <w:noProof/>
            <w:webHidden/>
          </w:rPr>
          <w:fldChar w:fldCharType="begin"/>
        </w:r>
        <w:r>
          <w:rPr>
            <w:noProof/>
            <w:webHidden/>
          </w:rPr>
          <w:instrText xml:space="preserve"> PAGEREF _Toc223690544 \h </w:instrText>
        </w:r>
        <w:r>
          <w:rPr>
            <w:noProof/>
            <w:webHidden/>
          </w:rPr>
        </w:r>
        <w:r>
          <w:rPr>
            <w:noProof/>
            <w:webHidden/>
          </w:rPr>
          <w:fldChar w:fldCharType="separate"/>
        </w:r>
        <w:r>
          <w:rPr>
            <w:noProof/>
            <w:webHidden/>
          </w:rPr>
          <w:t>17</w:t>
        </w:r>
        <w:r>
          <w:rPr>
            <w:noProof/>
            <w:webHidden/>
          </w:rPr>
          <w:fldChar w:fldCharType="end"/>
        </w:r>
      </w:hyperlink>
    </w:p>
    <w:p w14:paraId="259A6FF6" w14:textId="216AF79D"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45" w:history="1">
        <w:r w:rsidRPr="000454C2">
          <w:rPr>
            <w:rStyle w:val="Lienhypertexte"/>
            <w:noProof/>
          </w:rPr>
          <w:t>A4.45</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Conditions relatives au personnel</w:t>
        </w:r>
        <w:r>
          <w:rPr>
            <w:noProof/>
            <w:webHidden/>
          </w:rPr>
          <w:tab/>
        </w:r>
        <w:r>
          <w:rPr>
            <w:noProof/>
            <w:webHidden/>
          </w:rPr>
          <w:fldChar w:fldCharType="begin"/>
        </w:r>
        <w:r>
          <w:rPr>
            <w:noProof/>
            <w:webHidden/>
          </w:rPr>
          <w:instrText xml:space="preserve"> PAGEREF _Toc223690545 \h </w:instrText>
        </w:r>
        <w:r>
          <w:rPr>
            <w:noProof/>
            <w:webHidden/>
          </w:rPr>
        </w:r>
        <w:r>
          <w:rPr>
            <w:noProof/>
            <w:webHidden/>
          </w:rPr>
          <w:fldChar w:fldCharType="separate"/>
        </w:r>
        <w:r>
          <w:rPr>
            <w:noProof/>
            <w:webHidden/>
          </w:rPr>
          <w:t>17</w:t>
        </w:r>
        <w:r>
          <w:rPr>
            <w:noProof/>
            <w:webHidden/>
          </w:rPr>
          <w:fldChar w:fldCharType="end"/>
        </w:r>
      </w:hyperlink>
    </w:p>
    <w:p w14:paraId="30C5F66D" w14:textId="57A983D6"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46" w:history="1">
        <w:r w:rsidRPr="000454C2">
          <w:rPr>
            <w:rStyle w:val="Lienhypertexte"/>
            <w:noProof/>
          </w:rPr>
          <w:t>A4.46</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Organisation du chantier</w:t>
        </w:r>
        <w:r>
          <w:rPr>
            <w:noProof/>
            <w:webHidden/>
          </w:rPr>
          <w:tab/>
        </w:r>
        <w:r>
          <w:rPr>
            <w:noProof/>
            <w:webHidden/>
          </w:rPr>
          <w:fldChar w:fldCharType="begin"/>
        </w:r>
        <w:r>
          <w:rPr>
            <w:noProof/>
            <w:webHidden/>
          </w:rPr>
          <w:instrText xml:space="preserve"> PAGEREF _Toc223690546 \h </w:instrText>
        </w:r>
        <w:r>
          <w:rPr>
            <w:noProof/>
            <w:webHidden/>
          </w:rPr>
        </w:r>
        <w:r>
          <w:rPr>
            <w:noProof/>
            <w:webHidden/>
          </w:rPr>
          <w:fldChar w:fldCharType="separate"/>
        </w:r>
        <w:r>
          <w:rPr>
            <w:noProof/>
            <w:webHidden/>
          </w:rPr>
          <w:t>18</w:t>
        </w:r>
        <w:r>
          <w:rPr>
            <w:noProof/>
            <w:webHidden/>
          </w:rPr>
          <w:fldChar w:fldCharType="end"/>
        </w:r>
      </w:hyperlink>
    </w:p>
    <w:p w14:paraId="358B8712" w14:textId="5E2228E9"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47" w:history="1">
        <w:r w:rsidRPr="000454C2">
          <w:rPr>
            <w:rStyle w:val="Lienhypertexte"/>
            <w:noProof/>
          </w:rPr>
          <w:t>A4.47</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Journal des travaux</w:t>
        </w:r>
        <w:r>
          <w:rPr>
            <w:noProof/>
            <w:webHidden/>
          </w:rPr>
          <w:tab/>
        </w:r>
        <w:r>
          <w:rPr>
            <w:noProof/>
            <w:webHidden/>
          </w:rPr>
          <w:fldChar w:fldCharType="begin"/>
        </w:r>
        <w:r>
          <w:rPr>
            <w:noProof/>
            <w:webHidden/>
          </w:rPr>
          <w:instrText xml:space="preserve"> PAGEREF _Toc223690547 \h </w:instrText>
        </w:r>
        <w:r>
          <w:rPr>
            <w:noProof/>
            <w:webHidden/>
          </w:rPr>
        </w:r>
        <w:r>
          <w:rPr>
            <w:noProof/>
            <w:webHidden/>
          </w:rPr>
          <w:fldChar w:fldCharType="separate"/>
        </w:r>
        <w:r>
          <w:rPr>
            <w:noProof/>
            <w:webHidden/>
          </w:rPr>
          <w:t>18</w:t>
        </w:r>
        <w:r>
          <w:rPr>
            <w:noProof/>
            <w:webHidden/>
          </w:rPr>
          <w:fldChar w:fldCharType="end"/>
        </w:r>
      </w:hyperlink>
    </w:p>
    <w:p w14:paraId="44C97E5A" w14:textId="0AC5A467"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48" w:history="1">
        <w:r w:rsidRPr="000454C2">
          <w:rPr>
            <w:rStyle w:val="Lienhypertexte"/>
            <w:noProof/>
          </w:rPr>
          <w:t>A4.5</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Clauses de réexamen et révision des prix</w:t>
        </w:r>
        <w:r>
          <w:rPr>
            <w:noProof/>
            <w:webHidden/>
          </w:rPr>
          <w:tab/>
        </w:r>
        <w:r>
          <w:rPr>
            <w:noProof/>
            <w:webHidden/>
          </w:rPr>
          <w:fldChar w:fldCharType="begin"/>
        </w:r>
        <w:r>
          <w:rPr>
            <w:noProof/>
            <w:webHidden/>
          </w:rPr>
          <w:instrText xml:space="preserve"> PAGEREF _Toc223690548 \h </w:instrText>
        </w:r>
        <w:r>
          <w:rPr>
            <w:noProof/>
            <w:webHidden/>
          </w:rPr>
        </w:r>
        <w:r>
          <w:rPr>
            <w:noProof/>
            <w:webHidden/>
          </w:rPr>
          <w:fldChar w:fldCharType="separate"/>
        </w:r>
        <w:r>
          <w:rPr>
            <w:noProof/>
            <w:webHidden/>
          </w:rPr>
          <w:t>18</w:t>
        </w:r>
        <w:r>
          <w:rPr>
            <w:noProof/>
            <w:webHidden/>
          </w:rPr>
          <w:fldChar w:fldCharType="end"/>
        </w:r>
      </w:hyperlink>
    </w:p>
    <w:p w14:paraId="0101211C" w14:textId="5EEB8762"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49" w:history="1">
        <w:r w:rsidRPr="000454C2">
          <w:rPr>
            <w:rStyle w:val="Lienhypertexte"/>
            <w:noProof/>
          </w:rPr>
          <w:t>A4.6</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Contrôle et surveillance du marché</w:t>
        </w:r>
        <w:r>
          <w:rPr>
            <w:noProof/>
            <w:webHidden/>
          </w:rPr>
          <w:tab/>
        </w:r>
        <w:r>
          <w:rPr>
            <w:noProof/>
            <w:webHidden/>
          </w:rPr>
          <w:fldChar w:fldCharType="begin"/>
        </w:r>
        <w:r>
          <w:rPr>
            <w:noProof/>
            <w:webHidden/>
          </w:rPr>
          <w:instrText xml:space="preserve"> PAGEREF _Toc223690549 \h </w:instrText>
        </w:r>
        <w:r>
          <w:rPr>
            <w:noProof/>
            <w:webHidden/>
          </w:rPr>
        </w:r>
        <w:r>
          <w:rPr>
            <w:noProof/>
            <w:webHidden/>
          </w:rPr>
          <w:fldChar w:fldCharType="separate"/>
        </w:r>
        <w:r>
          <w:rPr>
            <w:noProof/>
            <w:webHidden/>
          </w:rPr>
          <w:t>18</w:t>
        </w:r>
        <w:r>
          <w:rPr>
            <w:noProof/>
            <w:webHidden/>
          </w:rPr>
          <w:fldChar w:fldCharType="end"/>
        </w:r>
      </w:hyperlink>
    </w:p>
    <w:p w14:paraId="235FDD8E" w14:textId="31CC6E05"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50" w:history="1">
        <w:r w:rsidRPr="000454C2">
          <w:rPr>
            <w:rStyle w:val="Lienhypertexte"/>
            <w:noProof/>
          </w:rPr>
          <w:t>A4.61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Etendue du contrôle et de la surveillance</w:t>
        </w:r>
        <w:r>
          <w:rPr>
            <w:noProof/>
            <w:webHidden/>
          </w:rPr>
          <w:tab/>
        </w:r>
        <w:r>
          <w:rPr>
            <w:noProof/>
            <w:webHidden/>
          </w:rPr>
          <w:fldChar w:fldCharType="begin"/>
        </w:r>
        <w:r>
          <w:rPr>
            <w:noProof/>
            <w:webHidden/>
          </w:rPr>
          <w:instrText xml:space="preserve"> PAGEREF _Toc223690550 \h </w:instrText>
        </w:r>
        <w:r>
          <w:rPr>
            <w:noProof/>
            <w:webHidden/>
          </w:rPr>
        </w:r>
        <w:r>
          <w:rPr>
            <w:noProof/>
            <w:webHidden/>
          </w:rPr>
          <w:fldChar w:fldCharType="separate"/>
        </w:r>
        <w:r>
          <w:rPr>
            <w:noProof/>
            <w:webHidden/>
          </w:rPr>
          <w:t>18</w:t>
        </w:r>
        <w:r>
          <w:rPr>
            <w:noProof/>
            <w:webHidden/>
          </w:rPr>
          <w:fldChar w:fldCharType="end"/>
        </w:r>
      </w:hyperlink>
    </w:p>
    <w:p w14:paraId="2FC354C6" w14:textId="09ECEF95"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51" w:history="1">
        <w:r w:rsidRPr="000454C2">
          <w:rPr>
            <w:rStyle w:val="Lienhypertexte"/>
            <w:noProof/>
          </w:rPr>
          <w:t>A4.62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Modes de réceptions techniques</w:t>
        </w:r>
        <w:r>
          <w:rPr>
            <w:noProof/>
            <w:webHidden/>
          </w:rPr>
          <w:tab/>
        </w:r>
        <w:r>
          <w:rPr>
            <w:noProof/>
            <w:webHidden/>
          </w:rPr>
          <w:fldChar w:fldCharType="begin"/>
        </w:r>
        <w:r>
          <w:rPr>
            <w:noProof/>
            <w:webHidden/>
          </w:rPr>
          <w:instrText xml:space="preserve"> PAGEREF _Toc223690551 \h </w:instrText>
        </w:r>
        <w:r>
          <w:rPr>
            <w:noProof/>
            <w:webHidden/>
          </w:rPr>
        </w:r>
        <w:r>
          <w:rPr>
            <w:noProof/>
            <w:webHidden/>
          </w:rPr>
          <w:fldChar w:fldCharType="separate"/>
        </w:r>
        <w:r>
          <w:rPr>
            <w:noProof/>
            <w:webHidden/>
          </w:rPr>
          <w:t>18</w:t>
        </w:r>
        <w:r>
          <w:rPr>
            <w:noProof/>
            <w:webHidden/>
          </w:rPr>
          <w:fldChar w:fldCharType="end"/>
        </w:r>
      </w:hyperlink>
    </w:p>
    <w:p w14:paraId="7397FA25" w14:textId="313FEB0B" w:rsidR="00F67029" w:rsidRDefault="00F67029">
      <w:pPr>
        <w:pStyle w:val="TM6"/>
        <w:tabs>
          <w:tab w:val="left" w:pos="924"/>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52" w:history="1">
        <w:r w:rsidRPr="000454C2">
          <w:rPr>
            <w:rStyle w:val="Lienhypertexte"/>
            <w:noProof/>
          </w:rPr>
          <w:t>A4.62.1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Réception technique préalable</w:t>
        </w:r>
        <w:r>
          <w:rPr>
            <w:noProof/>
            <w:webHidden/>
          </w:rPr>
          <w:tab/>
        </w:r>
        <w:r>
          <w:rPr>
            <w:noProof/>
            <w:webHidden/>
          </w:rPr>
          <w:fldChar w:fldCharType="begin"/>
        </w:r>
        <w:r>
          <w:rPr>
            <w:noProof/>
            <w:webHidden/>
          </w:rPr>
          <w:instrText xml:space="preserve"> PAGEREF _Toc223690552 \h </w:instrText>
        </w:r>
        <w:r>
          <w:rPr>
            <w:noProof/>
            <w:webHidden/>
          </w:rPr>
        </w:r>
        <w:r>
          <w:rPr>
            <w:noProof/>
            <w:webHidden/>
          </w:rPr>
          <w:fldChar w:fldCharType="separate"/>
        </w:r>
        <w:r>
          <w:rPr>
            <w:noProof/>
            <w:webHidden/>
          </w:rPr>
          <w:t>18</w:t>
        </w:r>
        <w:r>
          <w:rPr>
            <w:noProof/>
            <w:webHidden/>
          </w:rPr>
          <w:fldChar w:fldCharType="end"/>
        </w:r>
      </w:hyperlink>
    </w:p>
    <w:p w14:paraId="28644734" w14:textId="460AF426" w:rsidR="00F67029" w:rsidRDefault="00F67029">
      <w:pPr>
        <w:pStyle w:val="TM6"/>
        <w:tabs>
          <w:tab w:val="left" w:pos="924"/>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53" w:history="1">
        <w:r w:rsidRPr="000454C2">
          <w:rPr>
            <w:rStyle w:val="Lienhypertexte"/>
            <w:noProof/>
          </w:rPr>
          <w:t>A4.62.2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Réception technique a posteriori</w:t>
        </w:r>
        <w:r>
          <w:rPr>
            <w:noProof/>
            <w:webHidden/>
          </w:rPr>
          <w:tab/>
        </w:r>
        <w:r>
          <w:rPr>
            <w:noProof/>
            <w:webHidden/>
          </w:rPr>
          <w:fldChar w:fldCharType="begin"/>
        </w:r>
        <w:r>
          <w:rPr>
            <w:noProof/>
            <w:webHidden/>
          </w:rPr>
          <w:instrText xml:space="preserve"> PAGEREF _Toc223690553 \h </w:instrText>
        </w:r>
        <w:r>
          <w:rPr>
            <w:noProof/>
            <w:webHidden/>
          </w:rPr>
        </w:r>
        <w:r>
          <w:rPr>
            <w:noProof/>
            <w:webHidden/>
          </w:rPr>
          <w:fldChar w:fldCharType="separate"/>
        </w:r>
        <w:r>
          <w:rPr>
            <w:noProof/>
            <w:webHidden/>
          </w:rPr>
          <w:t>18</w:t>
        </w:r>
        <w:r>
          <w:rPr>
            <w:noProof/>
            <w:webHidden/>
          </w:rPr>
          <w:fldChar w:fldCharType="end"/>
        </w:r>
      </w:hyperlink>
    </w:p>
    <w:p w14:paraId="2A0C6B63" w14:textId="51B7A4D2"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54" w:history="1">
        <w:r w:rsidRPr="000454C2">
          <w:rPr>
            <w:rStyle w:val="Lienhypertexte"/>
            <w:noProof/>
          </w:rPr>
          <w:t>A4.7</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Moyens d'action de l'adjudicateur</w:t>
        </w:r>
        <w:r>
          <w:rPr>
            <w:noProof/>
            <w:webHidden/>
          </w:rPr>
          <w:tab/>
        </w:r>
        <w:r>
          <w:rPr>
            <w:noProof/>
            <w:webHidden/>
          </w:rPr>
          <w:fldChar w:fldCharType="begin"/>
        </w:r>
        <w:r>
          <w:rPr>
            <w:noProof/>
            <w:webHidden/>
          </w:rPr>
          <w:instrText xml:space="preserve"> PAGEREF _Toc223690554 \h </w:instrText>
        </w:r>
        <w:r>
          <w:rPr>
            <w:noProof/>
            <w:webHidden/>
          </w:rPr>
        </w:r>
        <w:r>
          <w:rPr>
            <w:noProof/>
            <w:webHidden/>
          </w:rPr>
          <w:fldChar w:fldCharType="separate"/>
        </w:r>
        <w:r>
          <w:rPr>
            <w:noProof/>
            <w:webHidden/>
          </w:rPr>
          <w:t>19</w:t>
        </w:r>
        <w:r>
          <w:rPr>
            <w:noProof/>
            <w:webHidden/>
          </w:rPr>
          <w:fldChar w:fldCharType="end"/>
        </w:r>
      </w:hyperlink>
    </w:p>
    <w:p w14:paraId="3980721B" w14:textId="28700817"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55" w:history="1">
        <w:r w:rsidRPr="000454C2">
          <w:rPr>
            <w:rStyle w:val="Lienhypertexte"/>
            <w:noProof/>
          </w:rPr>
          <w:t>A4.71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Défaut d'exécution et sanctions</w:t>
        </w:r>
        <w:r>
          <w:rPr>
            <w:noProof/>
            <w:webHidden/>
          </w:rPr>
          <w:tab/>
        </w:r>
        <w:r>
          <w:rPr>
            <w:noProof/>
            <w:webHidden/>
          </w:rPr>
          <w:fldChar w:fldCharType="begin"/>
        </w:r>
        <w:r>
          <w:rPr>
            <w:noProof/>
            <w:webHidden/>
          </w:rPr>
          <w:instrText xml:space="preserve"> PAGEREF _Toc223690555 \h </w:instrText>
        </w:r>
        <w:r>
          <w:rPr>
            <w:noProof/>
            <w:webHidden/>
          </w:rPr>
        </w:r>
        <w:r>
          <w:rPr>
            <w:noProof/>
            <w:webHidden/>
          </w:rPr>
          <w:fldChar w:fldCharType="separate"/>
        </w:r>
        <w:r>
          <w:rPr>
            <w:noProof/>
            <w:webHidden/>
          </w:rPr>
          <w:t>19</w:t>
        </w:r>
        <w:r>
          <w:rPr>
            <w:noProof/>
            <w:webHidden/>
          </w:rPr>
          <w:fldChar w:fldCharType="end"/>
        </w:r>
      </w:hyperlink>
    </w:p>
    <w:p w14:paraId="0FA6580B" w14:textId="495FB140"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56" w:history="1">
        <w:r w:rsidRPr="000454C2">
          <w:rPr>
            <w:rStyle w:val="Lienhypertexte"/>
            <w:noProof/>
          </w:rPr>
          <w:t>A4.72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Pénalités</w:t>
        </w:r>
        <w:r>
          <w:rPr>
            <w:noProof/>
            <w:webHidden/>
          </w:rPr>
          <w:tab/>
        </w:r>
        <w:r>
          <w:rPr>
            <w:noProof/>
            <w:webHidden/>
          </w:rPr>
          <w:fldChar w:fldCharType="begin"/>
        </w:r>
        <w:r>
          <w:rPr>
            <w:noProof/>
            <w:webHidden/>
          </w:rPr>
          <w:instrText xml:space="preserve"> PAGEREF _Toc223690556 \h </w:instrText>
        </w:r>
        <w:r>
          <w:rPr>
            <w:noProof/>
            <w:webHidden/>
          </w:rPr>
        </w:r>
        <w:r>
          <w:rPr>
            <w:noProof/>
            <w:webHidden/>
          </w:rPr>
          <w:fldChar w:fldCharType="separate"/>
        </w:r>
        <w:r>
          <w:rPr>
            <w:noProof/>
            <w:webHidden/>
          </w:rPr>
          <w:t>19</w:t>
        </w:r>
        <w:r>
          <w:rPr>
            <w:noProof/>
            <w:webHidden/>
          </w:rPr>
          <w:fldChar w:fldCharType="end"/>
        </w:r>
      </w:hyperlink>
    </w:p>
    <w:p w14:paraId="7B8C567D" w14:textId="16E65460"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57" w:history="1">
        <w:r w:rsidRPr="000454C2">
          <w:rPr>
            <w:rStyle w:val="Lienhypertexte"/>
            <w:noProof/>
          </w:rPr>
          <w:t>A4.73</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Amendes pour retard</w:t>
        </w:r>
        <w:r>
          <w:rPr>
            <w:noProof/>
            <w:webHidden/>
          </w:rPr>
          <w:tab/>
        </w:r>
        <w:r>
          <w:rPr>
            <w:noProof/>
            <w:webHidden/>
          </w:rPr>
          <w:fldChar w:fldCharType="begin"/>
        </w:r>
        <w:r>
          <w:rPr>
            <w:noProof/>
            <w:webHidden/>
          </w:rPr>
          <w:instrText xml:space="preserve"> PAGEREF _Toc223690557 \h </w:instrText>
        </w:r>
        <w:r>
          <w:rPr>
            <w:noProof/>
            <w:webHidden/>
          </w:rPr>
        </w:r>
        <w:r>
          <w:rPr>
            <w:noProof/>
            <w:webHidden/>
          </w:rPr>
          <w:fldChar w:fldCharType="separate"/>
        </w:r>
        <w:r>
          <w:rPr>
            <w:noProof/>
            <w:webHidden/>
          </w:rPr>
          <w:t>19</w:t>
        </w:r>
        <w:r>
          <w:rPr>
            <w:noProof/>
            <w:webHidden/>
          </w:rPr>
          <w:fldChar w:fldCharType="end"/>
        </w:r>
      </w:hyperlink>
    </w:p>
    <w:p w14:paraId="51DEF7F7" w14:textId="2F6F9992"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58" w:history="1">
        <w:r w:rsidRPr="000454C2">
          <w:rPr>
            <w:rStyle w:val="Lienhypertexte"/>
            <w:noProof/>
          </w:rPr>
          <w:t>A4.8</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Fin du marché et attribution de compétences</w:t>
        </w:r>
        <w:r>
          <w:rPr>
            <w:noProof/>
            <w:webHidden/>
          </w:rPr>
          <w:tab/>
        </w:r>
        <w:r>
          <w:rPr>
            <w:noProof/>
            <w:webHidden/>
          </w:rPr>
          <w:fldChar w:fldCharType="begin"/>
        </w:r>
        <w:r>
          <w:rPr>
            <w:noProof/>
            <w:webHidden/>
          </w:rPr>
          <w:instrText xml:space="preserve"> PAGEREF _Toc223690558 \h </w:instrText>
        </w:r>
        <w:r>
          <w:rPr>
            <w:noProof/>
            <w:webHidden/>
          </w:rPr>
        </w:r>
        <w:r>
          <w:rPr>
            <w:noProof/>
            <w:webHidden/>
          </w:rPr>
          <w:fldChar w:fldCharType="separate"/>
        </w:r>
        <w:r>
          <w:rPr>
            <w:noProof/>
            <w:webHidden/>
          </w:rPr>
          <w:t>19</w:t>
        </w:r>
        <w:r>
          <w:rPr>
            <w:noProof/>
            <w:webHidden/>
          </w:rPr>
          <w:fldChar w:fldCharType="end"/>
        </w:r>
      </w:hyperlink>
    </w:p>
    <w:p w14:paraId="71DB90A0" w14:textId="669D8C30"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59" w:history="1">
        <w:r w:rsidRPr="000454C2">
          <w:rPr>
            <w:rStyle w:val="Lienhypertexte"/>
            <w:noProof/>
          </w:rPr>
          <w:t>A4.81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Réceptions et garanties</w:t>
        </w:r>
        <w:r>
          <w:rPr>
            <w:noProof/>
            <w:webHidden/>
          </w:rPr>
          <w:tab/>
        </w:r>
        <w:r>
          <w:rPr>
            <w:noProof/>
            <w:webHidden/>
          </w:rPr>
          <w:fldChar w:fldCharType="begin"/>
        </w:r>
        <w:r>
          <w:rPr>
            <w:noProof/>
            <w:webHidden/>
          </w:rPr>
          <w:instrText xml:space="preserve"> PAGEREF _Toc223690559 \h </w:instrText>
        </w:r>
        <w:r>
          <w:rPr>
            <w:noProof/>
            <w:webHidden/>
          </w:rPr>
        </w:r>
        <w:r>
          <w:rPr>
            <w:noProof/>
            <w:webHidden/>
          </w:rPr>
          <w:fldChar w:fldCharType="separate"/>
        </w:r>
        <w:r>
          <w:rPr>
            <w:noProof/>
            <w:webHidden/>
          </w:rPr>
          <w:t>19</w:t>
        </w:r>
        <w:r>
          <w:rPr>
            <w:noProof/>
            <w:webHidden/>
          </w:rPr>
          <w:fldChar w:fldCharType="end"/>
        </w:r>
      </w:hyperlink>
    </w:p>
    <w:p w14:paraId="0F48386C" w14:textId="419A5A42"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60" w:history="1">
        <w:r w:rsidRPr="000454C2">
          <w:rPr>
            <w:rStyle w:val="Lienhypertexte"/>
            <w:noProof/>
          </w:rPr>
          <w:t>A4.82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Responsabilité de l’entrepreneur</w:t>
        </w:r>
        <w:r>
          <w:rPr>
            <w:noProof/>
            <w:webHidden/>
          </w:rPr>
          <w:tab/>
        </w:r>
        <w:r>
          <w:rPr>
            <w:noProof/>
            <w:webHidden/>
          </w:rPr>
          <w:fldChar w:fldCharType="begin"/>
        </w:r>
        <w:r>
          <w:rPr>
            <w:noProof/>
            <w:webHidden/>
          </w:rPr>
          <w:instrText xml:space="preserve"> PAGEREF _Toc223690560 \h </w:instrText>
        </w:r>
        <w:r>
          <w:rPr>
            <w:noProof/>
            <w:webHidden/>
          </w:rPr>
        </w:r>
        <w:r>
          <w:rPr>
            <w:noProof/>
            <w:webHidden/>
          </w:rPr>
          <w:fldChar w:fldCharType="separate"/>
        </w:r>
        <w:r>
          <w:rPr>
            <w:noProof/>
            <w:webHidden/>
          </w:rPr>
          <w:t>19</w:t>
        </w:r>
        <w:r>
          <w:rPr>
            <w:noProof/>
            <w:webHidden/>
          </w:rPr>
          <w:fldChar w:fldCharType="end"/>
        </w:r>
      </w:hyperlink>
    </w:p>
    <w:p w14:paraId="60A94918" w14:textId="6E2841B8"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61" w:history="1">
        <w:r w:rsidRPr="000454C2">
          <w:rPr>
            <w:rStyle w:val="Lienhypertexte"/>
            <w:noProof/>
          </w:rPr>
          <w:t>A4.83</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Conditions générales de paiement</w:t>
        </w:r>
        <w:r>
          <w:rPr>
            <w:noProof/>
            <w:webHidden/>
          </w:rPr>
          <w:tab/>
        </w:r>
        <w:r>
          <w:rPr>
            <w:noProof/>
            <w:webHidden/>
          </w:rPr>
          <w:fldChar w:fldCharType="begin"/>
        </w:r>
        <w:r>
          <w:rPr>
            <w:noProof/>
            <w:webHidden/>
          </w:rPr>
          <w:instrText xml:space="preserve"> PAGEREF _Toc223690561 \h </w:instrText>
        </w:r>
        <w:r>
          <w:rPr>
            <w:noProof/>
            <w:webHidden/>
          </w:rPr>
        </w:r>
        <w:r>
          <w:rPr>
            <w:noProof/>
            <w:webHidden/>
          </w:rPr>
          <w:fldChar w:fldCharType="separate"/>
        </w:r>
        <w:r>
          <w:rPr>
            <w:noProof/>
            <w:webHidden/>
          </w:rPr>
          <w:t>19</w:t>
        </w:r>
        <w:r>
          <w:rPr>
            <w:noProof/>
            <w:webHidden/>
          </w:rPr>
          <w:fldChar w:fldCharType="end"/>
        </w:r>
      </w:hyperlink>
    </w:p>
    <w:p w14:paraId="596610F5" w14:textId="2EC3C152" w:rsidR="00F67029" w:rsidRDefault="00F67029">
      <w:pPr>
        <w:pStyle w:val="TM6"/>
        <w:tabs>
          <w:tab w:val="left" w:pos="924"/>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62" w:history="1">
        <w:r w:rsidRPr="000454C2">
          <w:rPr>
            <w:rStyle w:val="Lienhypertexte"/>
            <w:noProof/>
          </w:rPr>
          <w:t>A4.83.1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Avances</w:t>
        </w:r>
        <w:r>
          <w:rPr>
            <w:noProof/>
            <w:webHidden/>
          </w:rPr>
          <w:tab/>
        </w:r>
        <w:r>
          <w:rPr>
            <w:noProof/>
            <w:webHidden/>
          </w:rPr>
          <w:fldChar w:fldCharType="begin"/>
        </w:r>
        <w:r>
          <w:rPr>
            <w:noProof/>
            <w:webHidden/>
          </w:rPr>
          <w:instrText xml:space="preserve"> PAGEREF _Toc223690562 \h </w:instrText>
        </w:r>
        <w:r>
          <w:rPr>
            <w:noProof/>
            <w:webHidden/>
          </w:rPr>
        </w:r>
        <w:r>
          <w:rPr>
            <w:noProof/>
            <w:webHidden/>
          </w:rPr>
          <w:fldChar w:fldCharType="separate"/>
        </w:r>
        <w:r>
          <w:rPr>
            <w:noProof/>
            <w:webHidden/>
          </w:rPr>
          <w:t>19</w:t>
        </w:r>
        <w:r>
          <w:rPr>
            <w:noProof/>
            <w:webHidden/>
          </w:rPr>
          <w:fldChar w:fldCharType="end"/>
        </w:r>
      </w:hyperlink>
    </w:p>
    <w:p w14:paraId="3BA56EC8" w14:textId="68FBE56D" w:rsidR="00F67029" w:rsidRDefault="00F67029">
      <w:pPr>
        <w:pStyle w:val="TM6"/>
        <w:tabs>
          <w:tab w:val="left" w:pos="924"/>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63" w:history="1">
        <w:r w:rsidRPr="000454C2">
          <w:rPr>
            <w:rStyle w:val="Lienhypertexte"/>
            <w:noProof/>
          </w:rPr>
          <w:t>A4.83.2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Paiements</w:t>
        </w:r>
        <w:r>
          <w:rPr>
            <w:noProof/>
            <w:webHidden/>
          </w:rPr>
          <w:tab/>
        </w:r>
        <w:r>
          <w:rPr>
            <w:noProof/>
            <w:webHidden/>
          </w:rPr>
          <w:fldChar w:fldCharType="begin"/>
        </w:r>
        <w:r>
          <w:rPr>
            <w:noProof/>
            <w:webHidden/>
          </w:rPr>
          <w:instrText xml:space="preserve"> PAGEREF _Toc223690563 \h </w:instrText>
        </w:r>
        <w:r>
          <w:rPr>
            <w:noProof/>
            <w:webHidden/>
          </w:rPr>
        </w:r>
        <w:r>
          <w:rPr>
            <w:noProof/>
            <w:webHidden/>
          </w:rPr>
          <w:fldChar w:fldCharType="separate"/>
        </w:r>
        <w:r>
          <w:rPr>
            <w:noProof/>
            <w:webHidden/>
          </w:rPr>
          <w:t>21</w:t>
        </w:r>
        <w:r>
          <w:rPr>
            <w:noProof/>
            <w:webHidden/>
          </w:rPr>
          <w:fldChar w:fldCharType="end"/>
        </w:r>
      </w:hyperlink>
    </w:p>
    <w:p w14:paraId="5497B816" w14:textId="10409889"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64" w:history="1">
        <w:r w:rsidRPr="000454C2">
          <w:rPr>
            <w:rStyle w:val="Lienhypertexte"/>
            <w:noProof/>
          </w:rPr>
          <w:t>A4.84</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Droit applicable et juridiction compétente</w:t>
        </w:r>
        <w:r>
          <w:rPr>
            <w:noProof/>
            <w:webHidden/>
          </w:rPr>
          <w:tab/>
        </w:r>
        <w:r>
          <w:rPr>
            <w:noProof/>
            <w:webHidden/>
          </w:rPr>
          <w:fldChar w:fldCharType="begin"/>
        </w:r>
        <w:r>
          <w:rPr>
            <w:noProof/>
            <w:webHidden/>
          </w:rPr>
          <w:instrText xml:space="preserve"> PAGEREF _Toc223690564 \h </w:instrText>
        </w:r>
        <w:r>
          <w:rPr>
            <w:noProof/>
            <w:webHidden/>
          </w:rPr>
        </w:r>
        <w:r>
          <w:rPr>
            <w:noProof/>
            <w:webHidden/>
          </w:rPr>
          <w:fldChar w:fldCharType="separate"/>
        </w:r>
        <w:r>
          <w:rPr>
            <w:noProof/>
            <w:webHidden/>
          </w:rPr>
          <w:t>22</w:t>
        </w:r>
        <w:r>
          <w:rPr>
            <w:noProof/>
            <w:webHidden/>
          </w:rPr>
          <w:fldChar w:fldCharType="end"/>
        </w:r>
      </w:hyperlink>
    </w:p>
    <w:p w14:paraId="5B7DFE21" w14:textId="41A314FF" w:rsidR="00F67029" w:rsidRDefault="00F67029">
      <w:pPr>
        <w:pStyle w:val="TM3"/>
        <w:tabs>
          <w:tab w:val="left" w:pos="479"/>
          <w:tab w:val="right" w:leader="dot" w:pos="9062"/>
        </w:tabs>
        <w:rPr>
          <w:rFonts w:asciiTheme="minorHAnsi" w:eastAsiaTheme="minorEastAsia" w:hAnsiTheme="minorHAnsi" w:cstheme="minorBidi"/>
          <w:smallCaps w:val="0"/>
          <w:noProof/>
          <w:kern w:val="2"/>
          <w:sz w:val="24"/>
          <w:szCs w:val="24"/>
          <w:lang w:eastAsia="fr-BE"/>
          <w14:ligatures w14:val="standardContextual"/>
        </w:rPr>
      </w:pPr>
      <w:hyperlink w:anchor="_Toc223690565" w:history="1">
        <w:r w:rsidRPr="000454C2">
          <w:rPr>
            <w:rStyle w:val="Lienhypertexte"/>
            <w:noProof/>
          </w:rPr>
          <w:t>A5</w:t>
        </w:r>
        <w:r>
          <w:rPr>
            <w:rFonts w:asciiTheme="minorHAnsi" w:eastAsiaTheme="minorEastAsia" w:hAnsiTheme="minorHAnsi" w:cstheme="minorBidi"/>
            <w:smallCaps w:val="0"/>
            <w:noProof/>
            <w:kern w:val="2"/>
            <w:sz w:val="24"/>
            <w:szCs w:val="24"/>
            <w:lang w:eastAsia="fr-BE"/>
            <w14:ligatures w14:val="standardContextual"/>
          </w:rPr>
          <w:tab/>
        </w:r>
        <w:r w:rsidRPr="000454C2">
          <w:rPr>
            <w:rStyle w:val="Lienhypertexte"/>
            <w:noProof/>
          </w:rPr>
          <w:t>Contenu de l'offre</w:t>
        </w:r>
        <w:r>
          <w:rPr>
            <w:noProof/>
            <w:webHidden/>
          </w:rPr>
          <w:tab/>
        </w:r>
        <w:r>
          <w:rPr>
            <w:noProof/>
            <w:webHidden/>
          </w:rPr>
          <w:fldChar w:fldCharType="begin"/>
        </w:r>
        <w:r>
          <w:rPr>
            <w:noProof/>
            <w:webHidden/>
          </w:rPr>
          <w:instrText xml:space="preserve"> PAGEREF _Toc223690565 \h </w:instrText>
        </w:r>
        <w:r>
          <w:rPr>
            <w:noProof/>
            <w:webHidden/>
          </w:rPr>
        </w:r>
        <w:r>
          <w:rPr>
            <w:noProof/>
            <w:webHidden/>
          </w:rPr>
          <w:fldChar w:fldCharType="separate"/>
        </w:r>
        <w:r>
          <w:rPr>
            <w:noProof/>
            <w:webHidden/>
          </w:rPr>
          <w:t>22</w:t>
        </w:r>
        <w:r>
          <w:rPr>
            <w:noProof/>
            <w:webHidden/>
          </w:rPr>
          <w:fldChar w:fldCharType="end"/>
        </w:r>
      </w:hyperlink>
    </w:p>
    <w:p w14:paraId="0B8B2589" w14:textId="6B538411" w:rsidR="00F67029" w:rsidRDefault="00F67029">
      <w:pPr>
        <w:pStyle w:val="TM3"/>
        <w:tabs>
          <w:tab w:val="left" w:pos="479"/>
          <w:tab w:val="right" w:leader="dot" w:pos="9062"/>
        </w:tabs>
        <w:rPr>
          <w:rFonts w:asciiTheme="minorHAnsi" w:eastAsiaTheme="minorEastAsia" w:hAnsiTheme="minorHAnsi" w:cstheme="minorBidi"/>
          <w:smallCaps w:val="0"/>
          <w:noProof/>
          <w:kern w:val="2"/>
          <w:sz w:val="24"/>
          <w:szCs w:val="24"/>
          <w:lang w:eastAsia="fr-BE"/>
          <w14:ligatures w14:val="standardContextual"/>
        </w:rPr>
      </w:pPr>
      <w:hyperlink w:anchor="_Toc223690566" w:history="1">
        <w:r w:rsidRPr="000454C2">
          <w:rPr>
            <w:rStyle w:val="Lienhypertexte"/>
            <w:noProof/>
          </w:rPr>
          <w:t>A6</w:t>
        </w:r>
        <w:r>
          <w:rPr>
            <w:rFonts w:asciiTheme="minorHAnsi" w:eastAsiaTheme="minorEastAsia" w:hAnsiTheme="minorHAnsi" w:cstheme="minorBidi"/>
            <w:smallCaps w:val="0"/>
            <w:noProof/>
            <w:kern w:val="2"/>
            <w:sz w:val="24"/>
            <w:szCs w:val="24"/>
            <w:lang w:eastAsia="fr-BE"/>
            <w14:ligatures w14:val="standardContextual"/>
          </w:rPr>
          <w:tab/>
        </w:r>
        <w:r w:rsidRPr="000454C2">
          <w:rPr>
            <w:rStyle w:val="Lienhypertexte"/>
            <w:noProof/>
          </w:rPr>
          <w:t>Annexes</w:t>
        </w:r>
        <w:r>
          <w:rPr>
            <w:noProof/>
            <w:webHidden/>
          </w:rPr>
          <w:tab/>
        </w:r>
        <w:r>
          <w:rPr>
            <w:noProof/>
            <w:webHidden/>
          </w:rPr>
          <w:fldChar w:fldCharType="begin"/>
        </w:r>
        <w:r>
          <w:rPr>
            <w:noProof/>
            <w:webHidden/>
          </w:rPr>
          <w:instrText xml:space="preserve"> PAGEREF _Toc223690566 \h </w:instrText>
        </w:r>
        <w:r>
          <w:rPr>
            <w:noProof/>
            <w:webHidden/>
          </w:rPr>
        </w:r>
        <w:r>
          <w:rPr>
            <w:noProof/>
            <w:webHidden/>
          </w:rPr>
          <w:fldChar w:fldCharType="separate"/>
        </w:r>
        <w:r>
          <w:rPr>
            <w:noProof/>
            <w:webHidden/>
          </w:rPr>
          <w:t>23</w:t>
        </w:r>
        <w:r>
          <w:rPr>
            <w:noProof/>
            <w:webHidden/>
          </w:rPr>
          <w:fldChar w:fldCharType="end"/>
        </w:r>
      </w:hyperlink>
    </w:p>
    <w:p w14:paraId="742BC1AC" w14:textId="27C6789B"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67" w:history="1">
        <w:r w:rsidRPr="000454C2">
          <w:rPr>
            <w:rStyle w:val="Lienhypertexte"/>
            <w:noProof/>
          </w:rPr>
          <w:t>A6.1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Données à caractère personnel</w:t>
        </w:r>
        <w:r>
          <w:rPr>
            <w:noProof/>
            <w:webHidden/>
          </w:rPr>
          <w:tab/>
        </w:r>
        <w:r>
          <w:rPr>
            <w:noProof/>
            <w:webHidden/>
          </w:rPr>
          <w:fldChar w:fldCharType="begin"/>
        </w:r>
        <w:r>
          <w:rPr>
            <w:noProof/>
            <w:webHidden/>
          </w:rPr>
          <w:instrText xml:space="preserve"> PAGEREF _Toc223690567 \h </w:instrText>
        </w:r>
        <w:r>
          <w:rPr>
            <w:noProof/>
            <w:webHidden/>
          </w:rPr>
        </w:r>
        <w:r>
          <w:rPr>
            <w:noProof/>
            <w:webHidden/>
          </w:rPr>
          <w:fldChar w:fldCharType="separate"/>
        </w:r>
        <w:r>
          <w:rPr>
            <w:noProof/>
            <w:webHidden/>
          </w:rPr>
          <w:t>23</w:t>
        </w:r>
        <w:r>
          <w:rPr>
            <w:noProof/>
            <w:webHidden/>
          </w:rPr>
          <w:fldChar w:fldCharType="end"/>
        </w:r>
      </w:hyperlink>
    </w:p>
    <w:p w14:paraId="4DB1D992" w14:textId="179E2D01" w:rsidR="00F67029" w:rsidRDefault="00F67029">
      <w:pPr>
        <w:pStyle w:val="TM4"/>
        <w:tabs>
          <w:tab w:val="left" w:pos="646"/>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68" w:history="1">
        <w:r w:rsidRPr="000454C2">
          <w:rPr>
            <w:rStyle w:val="Lienhypertexte"/>
            <w:noProof/>
          </w:rPr>
          <w:t>A6.2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Modèles de documents à joindre à l’offre</w:t>
        </w:r>
        <w:r>
          <w:rPr>
            <w:noProof/>
            <w:webHidden/>
          </w:rPr>
          <w:tab/>
        </w:r>
        <w:r>
          <w:rPr>
            <w:noProof/>
            <w:webHidden/>
          </w:rPr>
          <w:fldChar w:fldCharType="begin"/>
        </w:r>
        <w:r>
          <w:rPr>
            <w:noProof/>
            <w:webHidden/>
          </w:rPr>
          <w:instrText xml:space="preserve"> PAGEREF _Toc223690568 \h </w:instrText>
        </w:r>
        <w:r>
          <w:rPr>
            <w:noProof/>
            <w:webHidden/>
          </w:rPr>
        </w:r>
        <w:r>
          <w:rPr>
            <w:noProof/>
            <w:webHidden/>
          </w:rPr>
          <w:fldChar w:fldCharType="separate"/>
        </w:r>
        <w:r>
          <w:rPr>
            <w:noProof/>
            <w:webHidden/>
          </w:rPr>
          <w:t>23</w:t>
        </w:r>
        <w:r>
          <w:rPr>
            <w:noProof/>
            <w:webHidden/>
          </w:rPr>
          <w:fldChar w:fldCharType="end"/>
        </w:r>
      </w:hyperlink>
    </w:p>
    <w:p w14:paraId="3AF49A12" w14:textId="3B5300F8"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69" w:history="1">
        <w:r w:rsidRPr="000454C2">
          <w:rPr>
            <w:rStyle w:val="Lienhypertexte"/>
            <w:noProof/>
          </w:rPr>
          <w:t>A6.21</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Formulaire d’offre</w:t>
        </w:r>
        <w:r>
          <w:rPr>
            <w:noProof/>
            <w:webHidden/>
          </w:rPr>
          <w:tab/>
        </w:r>
        <w:r>
          <w:rPr>
            <w:noProof/>
            <w:webHidden/>
          </w:rPr>
          <w:fldChar w:fldCharType="begin"/>
        </w:r>
        <w:r>
          <w:rPr>
            <w:noProof/>
            <w:webHidden/>
          </w:rPr>
          <w:instrText xml:space="preserve"> PAGEREF _Toc223690569 \h </w:instrText>
        </w:r>
        <w:r>
          <w:rPr>
            <w:noProof/>
            <w:webHidden/>
          </w:rPr>
        </w:r>
        <w:r>
          <w:rPr>
            <w:noProof/>
            <w:webHidden/>
          </w:rPr>
          <w:fldChar w:fldCharType="separate"/>
        </w:r>
        <w:r>
          <w:rPr>
            <w:noProof/>
            <w:webHidden/>
          </w:rPr>
          <w:t>23</w:t>
        </w:r>
        <w:r>
          <w:rPr>
            <w:noProof/>
            <w:webHidden/>
          </w:rPr>
          <w:fldChar w:fldCharType="end"/>
        </w:r>
      </w:hyperlink>
    </w:p>
    <w:p w14:paraId="54C76AD2" w14:textId="43A83D1E" w:rsidR="00F67029" w:rsidRDefault="00F67029">
      <w:pPr>
        <w:pStyle w:val="TM5"/>
        <w:tabs>
          <w:tab w:val="left" w:pos="757"/>
          <w:tab w:val="right" w:leader="dot" w:pos="9062"/>
        </w:tabs>
        <w:rPr>
          <w:rFonts w:asciiTheme="minorHAnsi" w:eastAsiaTheme="minorEastAsia" w:hAnsiTheme="minorHAnsi" w:cstheme="minorBidi"/>
          <w:noProof/>
          <w:kern w:val="2"/>
          <w:sz w:val="24"/>
          <w:szCs w:val="24"/>
          <w:lang w:eastAsia="fr-BE"/>
          <w14:ligatures w14:val="standardContextual"/>
        </w:rPr>
      </w:pPr>
      <w:hyperlink w:anchor="_Toc223690570" w:history="1">
        <w:r w:rsidRPr="000454C2">
          <w:rPr>
            <w:rStyle w:val="Lienhypertexte"/>
            <w:noProof/>
          </w:rPr>
          <w:t>A6.22</w:t>
        </w:r>
        <w:r>
          <w:rPr>
            <w:rFonts w:asciiTheme="minorHAnsi" w:eastAsiaTheme="minorEastAsia" w:hAnsiTheme="minorHAnsi" w:cstheme="minorBidi"/>
            <w:noProof/>
            <w:kern w:val="2"/>
            <w:sz w:val="24"/>
            <w:szCs w:val="24"/>
            <w:lang w:eastAsia="fr-BE"/>
            <w14:ligatures w14:val="standardContextual"/>
          </w:rPr>
          <w:tab/>
        </w:r>
        <w:r w:rsidRPr="000454C2">
          <w:rPr>
            <w:rStyle w:val="Lienhypertexte"/>
            <w:noProof/>
          </w:rPr>
          <w:t>Attestation de visite des lieux</w:t>
        </w:r>
        <w:r>
          <w:rPr>
            <w:noProof/>
            <w:webHidden/>
          </w:rPr>
          <w:tab/>
        </w:r>
        <w:r>
          <w:rPr>
            <w:noProof/>
            <w:webHidden/>
          </w:rPr>
          <w:fldChar w:fldCharType="begin"/>
        </w:r>
        <w:r>
          <w:rPr>
            <w:noProof/>
            <w:webHidden/>
          </w:rPr>
          <w:instrText xml:space="preserve"> PAGEREF _Toc223690570 \h </w:instrText>
        </w:r>
        <w:r>
          <w:rPr>
            <w:noProof/>
            <w:webHidden/>
          </w:rPr>
        </w:r>
        <w:r>
          <w:rPr>
            <w:noProof/>
            <w:webHidden/>
          </w:rPr>
          <w:fldChar w:fldCharType="separate"/>
        </w:r>
        <w:r>
          <w:rPr>
            <w:noProof/>
            <w:webHidden/>
          </w:rPr>
          <w:t>23</w:t>
        </w:r>
        <w:r>
          <w:rPr>
            <w:noProof/>
            <w:webHidden/>
          </w:rPr>
          <w:fldChar w:fldCharType="end"/>
        </w:r>
      </w:hyperlink>
    </w:p>
    <w:p w14:paraId="1AD0D89C" w14:textId="0159E2AB" w:rsidR="00A510FE" w:rsidRDefault="00000000">
      <w:r>
        <w:fldChar w:fldCharType="end"/>
      </w:r>
    </w:p>
    <w:p w14:paraId="591296A3" w14:textId="77777777" w:rsidR="00A510FE" w:rsidRDefault="00000000">
      <w:r>
        <w:br w:type="page"/>
      </w:r>
    </w:p>
    <w:p w14:paraId="3929CD5F" w14:textId="77777777" w:rsidR="00A510FE" w:rsidRDefault="00A510FE">
      <w:pPr>
        <w:pStyle w:val="StyleTome"/>
      </w:pPr>
      <w:hyperlink r:id="rId8">
        <w:bookmarkStart w:id="0" w:name="_Toc223690484"/>
        <w:r>
          <w:t>A</w:t>
        </w:r>
        <w:r>
          <w:tab/>
          <w:t>TA Clauses administratives</w:t>
        </w:r>
        <w:bookmarkEnd w:id="0"/>
      </w:hyperlink>
    </w:p>
    <w:p w14:paraId="13B88D68" w14:textId="77777777" w:rsidR="00A510FE" w:rsidRDefault="00A510FE">
      <w:pPr>
        <w:pStyle w:val="StyleSection"/>
      </w:pPr>
      <w:hyperlink r:id="rId9">
        <w:bookmarkStart w:id="1" w:name="_Toc223690485"/>
        <w:r>
          <w:t>A1</w:t>
        </w:r>
        <w:r>
          <w:tab/>
          <w:t>Dispositions générales</w:t>
        </w:r>
        <w:bookmarkEnd w:id="1"/>
      </w:hyperlink>
    </w:p>
    <w:p w14:paraId="2A1584BB" w14:textId="77777777" w:rsidR="00A510FE" w:rsidRDefault="00A510FE">
      <w:pPr>
        <w:pStyle w:val="StyleTitle"/>
      </w:pPr>
      <w:hyperlink r:id="rId10">
        <w:bookmarkStart w:id="2" w:name="_Toc223690486"/>
        <w:r>
          <w:t>A1.1</w:t>
        </w:r>
        <w:r>
          <w:tab/>
          <w:t>Champ contractuel</w:t>
        </w:r>
        <w:bookmarkEnd w:id="2"/>
      </w:hyperlink>
    </w:p>
    <w:p w14:paraId="1691CB62" w14:textId="77777777" w:rsidR="00A510FE" w:rsidRDefault="00000000">
      <w:pPr>
        <w:pStyle w:val="StyleRubric"/>
      </w:pPr>
      <w:r>
        <w:t>DESCRIPTION</w:t>
      </w:r>
    </w:p>
    <w:p w14:paraId="72343315" w14:textId="77777777" w:rsidR="00A510FE" w:rsidRDefault="00000000">
      <w:pPr>
        <w:ind w:leftChars="400" w:left="800" w:rightChars="100" w:right="200"/>
      </w:pPr>
      <w:r>
        <w:rPr>
          <w:i/>
        </w:rPr>
        <w:t>Texte à insérer par l'auteur de projet dans le cahier spécial des charges (CSC) :</w:t>
      </w:r>
    </w:p>
    <w:p w14:paraId="5798AD94" w14:textId="77777777" w:rsidR="00A510FE" w:rsidRDefault="00000000">
      <w:pPr>
        <w:ind w:leftChars="400" w:left="800" w:rightChars="100" w:right="200"/>
      </w:pPr>
      <w:r>
        <w:rPr>
          <w:b/>
          <w:u w:val="single"/>
        </w:rPr>
        <w:t>Rappelé comme suit (extrait)</w:t>
      </w:r>
      <w:r>
        <w:rPr>
          <w:b/>
        </w:rPr>
        <w:t xml:space="preserve"> :</w:t>
      </w:r>
    </w:p>
    <w:p w14:paraId="1747F7D6" w14:textId="77777777" w:rsidR="00A510FE" w:rsidRDefault="00000000">
      <w:pPr>
        <w:ind w:leftChars="400" w:left="800" w:rightChars="100" w:right="200"/>
      </w:pPr>
      <w:r>
        <w:t xml:space="preserve">Le Cahier des Charges Type Bâtiments - en abrégé « CCTB » - dans sa version 01.13 (publiée en format PDF sur le site portail des bâtiments </w:t>
      </w:r>
      <w:hyperlink r:id="rId11">
        <w:r w:rsidR="00A510FE">
          <w:rPr>
            <w:color w:val="0000FF"/>
            <w:u w:val="single"/>
          </w:rPr>
          <w:t>https://batiments.wallonie.be</w:t>
        </w:r>
      </w:hyperlink>
      <w:r>
        <w:t>) fait partie intégrante des documents du marché dont le soumissionnaire doit tenir compte pour rédiger son offre.</w:t>
      </w:r>
    </w:p>
    <w:p w14:paraId="3EFB83E4" w14:textId="77777777" w:rsidR="00A510FE" w:rsidRDefault="00000000">
      <w:pPr>
        <w:ind w:leftChars="400" w:left="800" w:rightChars="100" w:right="200"/>
      </w:pPr>
      <w:r>
        <w:t>Le présent cahier spécial des charges - en abrégé « CSC » - prescrit les précisions, compléments et dérogations au CCTB applicables au présent marché.</w:t>
      </w:r>
    </w:p>
    <w:p w14:paraId="51FF8FAE" w14:textId="77777777" w:rsidR="00A510FE" w:rsidRDefault="00000000">
      <w:pPr>
        <w:ind w:leftChars="400" w:left="800" w:rightChars="100" w:right="200"/>
      </w:pPr>
      <w:r>
        <w:t>Sans préjudice des autres éléments, l'attention du soumissionnaire est particulièrement attirée sur les éléments suivants du CCTB :</w:t>
      </w:r>
    </w:p>
    <w:p w14:paraId="5437D57C" w14:textId="77777777" w:rsidR="00A510FE" w:rsidRDefault="00000000">
      <w:pPr>
        <w:numPr>
          <w:ilvl w:val="0"/>
          <w:numId w:val="1"/>
        </w:numPr>
        <w:ind w:leftChars="400" w:left="1160" w:rightChars="100" w:right="200"/>
      </w:pPr>
      <w:r>
        <w:t xml:space="preserve">A1.2 Réglementation et documents de référence </w:t>
      </w:r>
    </w:p>
    <w:p w14:paraId="7D05D6A0" w14:textId="77777777" w:rsidR="00A510FE" w:rsidRDefault="00000000">
      <w:pPr>
        <w:numPr>
          <w:ilvl w:val="0"/>
          <w:numId w:val="1"/>
        </w:numPr>
        <w:ind w:leftChars="400" w:left="1160" w:rightChars="100" w:right="200"/>
      </w:pPr>
      <w:r>
        <w:t xml:space="preserve">0 T0 Entreprise / Chantier </w:t>
      </w:r>
    </w:p>
    <w:p w14:paraId="6407BD7F" w14:textId="77777777" w:rsidR="00A510FE" w:rsidRDefault="00000000">
      <w:pPr>
        <w:numPr>
          <w:ilvl w:val="0"/>
          <w:numId w:val="1"/>
        </w:numPr>
        <w:ind w:leftChars="400" w:left="1160" w:rightChars="100" w:right="200"/>
      </w:pPr>
      <w:r>
        <w:t xml:space="preserve">00 Introduction / généralités </w:t>
      </w:r>
    </w:p>
    <w:p w14:paraId="17FD9744" w14:textId="77777777" w:rsidR="00A510FE" w:rsidRDefault="00000000">
      <w:pPr>
        <w:numPr>
          <w:ilvl w:val="0"/>
          <w:numId w:val="1"/>
        </w:numPr>
        <w:ind w:leftChars="400" w:left="1160" w:rightChars="100" w:right="200"/>
      </w:pPr>
      <w:r>
        <w:t xml:space="preserve">00.1 Préface </w:t>
      </w:r>
    </w:p>
    <w:p w14:paraId="76A0D548" w14:textId="77777777" w:rsidR="00A510FE" w:rsidRDefault="00000000">
      <w:pPr>
        <w:numPr>
          <w:ilvl w:val="0"/>
          <w:numId w:val="1"/>
        </w:numPr>
        <w:ind w:leftChars="400" w:left="1160" w:rightChars="100" w:right="200"/>
      </w:pPr>
      <w:r>
        <w:t xml:space="preserve">00.2 Principes </w:t>
      </w:r>
    </w:p>
    <w:p w14:paraId="1323133C" w14:textId="77777777" w:rsidR="00A510FE" w:rsidRDefault="00000000">
      <w:pPr>
        <w:numPr>
          <w:ilvl w:val="0"/>
          <w:numId w:val="1"/>
        </w:numPr>
        <w:ind w:leftChars="400" w:left="1160" w:rightChars="100" w:right="200"/>
      </w:pPr>
      <w:r>
        <w:t xml:space="preserve">00.3 Structure &amp; conception </w:t>
      </w:r>
    </w:p>
    <w:p w14:paraId="43A5A3D0" w14:textId="77777777" w:rsidR="00A510FE" w:rsidRDefault="00000000">
      <w:pPr>
        <w:numPr>
          <w:ilvl w:val="0"/>
          <w:numId w:val="1"/>
        </w:numPr>
        <w:ind w:leftChars="400" w:left="1160" w:rightChars="100" w:right="200"/>
      </w:pPr>
      <w:r>
        <w:t xml:space="preserve">00.4 Mode d'emploi </w:t>
      </w:r>
    </w:p>
    <w:p w14:paraId="448A332F" w14:textId="77777777" w:rsidR="00A510FE" w:rsidRDefault="00000000">
      <w:pPr>
        <w:numPr>
          <w:ilvl w:val="0"/>
          <w:numId w:val="1"/>
        </w:numPr>
        <w:ind w:leftChars="400" w:left="1160" w:rightChars="100" w:right="200"/>
      </w:pPr>
      <w:r>
        <w:t xml:space="preserve">00.5 Terminologie </w:t>
      </w:r>
    </w:p>
    <w:p w14:paraId="04DA7D00" w14:textId="77777777" w:rsidR="00A510FE" w:rsidRDefault="00000000">
      <w:pPr>
        <w:numPr>
          <w:ilvl w:val="0"/>
          <w:numId w:val="1"/>
        </w:numPr>
        <w:ind w:leftChars="400" w:left="1160" w:rightChars="100" w:right="200"/>
      </w:pPr>
      <w:r>
        <w:t xml:space="preserve">02.13 Normes de référence </w:t>
      </w:r>
    </w:p>
    <w:p w14:paraId="4CFA2431" w14:textId="77777777" w:rsidR="00A510FE" w:rsidRDefault="00000000">
      <w:pPr>
        <w:ind w:leftChars="400" w:left="800" w:rightChars="100" w:right="200"/>
      </w:pPr>
      <w:r>
        <w:t> </w:t>
      </w:r>
    </w:p>
    <w:p w14:paraId="334B58AC" w14:textId="77777777" w:rsidR="00A510FE" w:rsidRDefault="00A510FE">
      <w:pPr>
        <w:pStyle w:val="StyleTitle"/>
      </w:pPr>
      <w:hyperlink r:id="rId12">
        <w:bookmarkStart w:id="3" w:name="_Toc223690487"/>
        <w:r>
          <w:t>A1.2</w:t>
        </w:r>
        <w:r>
          <w:tab/>
          <w:t>Réglementation et documents de référence</w:t>
        </w:r>
        <w:bookmarkEnd w:id="3"/>
      </w:hyperlink>
    </w:p>
    <w:p w14:paraId="6C959566" w14:textId="77777777" w:rsidR="00A510FE" w:rsidRDefault="00000000">
      <w:pPr>
        <w:pStyle w:val="StyleRubric"/>
      </w:pPr>
      <w:r>
        <w:t>DESCRIPTION</w:t>
      </w:r>
    </w:p>
    <w:p w14:paraId="41915EDE" w14:textId="77777777" w:rsidR="00A510FE" w:rsidRDefault="00000000">
      <w:pPr>
        <w:ind w:leftChars="400" w:left="800" w:rightChars="100" w:right="200"/>
      </w:pPr>
      <w:r>
        <w:rPr>
          <w:highlight w:val="yellow"/>
        </w:rPr>
        <w:t>{ÉVENTUELLEMENT}</w:t>
      </w:r>
    </w:p>
    <w:p w14:paraId="00F14B63" w14:textId="77777777" w:rsidR="00A510FE" w:rsidRDefault="00000000">
      <w:pPr>
        <w:ind w:leftChars="400" w:left="800" w:rightChars="100" w:right="200"/>
      </w:pPr>
      <w:r>
        <w:t>Sont également applicables au présent marché les textes légaux ou réglementaires et les documents suivants : </w:t>
      </w:r>
      <w:r>
        <w:rPr>
          <w:color w:val="FF0000"/>
        </w:rPr>
        <w:t>***</w:t>
      </w:r>
    </w:p>
    <w:p w14:paraId="43E5B52F" w14:textId="77777777" w:rsidR="00A510FE" w:rsidRDefault="00A510FE">
      <w:pPr>
        <w:pStyle w:val="StyleTitle"/>
      </w:pPr>
      <w:hyperlink r:id="rId13">
        <w:bookmarkStart w:id="4" w:name="_Toc223690488"/>
        <w:r>
          <w:t>A1.3</w:t>
        </w:r>
        <w:r>
          <w:tab/>
          <w:t>Documents du marché</w:t>
        </w:r>
        <w:bookmarkEnd w:id="4"/>
      </w:hyperlink>
    </w:p>
    <w:p w14:paraId="5E64A9F6" w14:textId="77777777" w:rsidR="00A510FE" w:rsidRDefault="00000000">
      <w:pPr>
        <w:pStyle w:val="StyleRubric"/>
      </w:pPr>
      <w:r>
        <w:t>DESCRIPTION</w:t>
      </w:r>
    </w:p>
    <w:p w14:paraId="56D91829" w14:textId="77777777" w:rsidR="00A510FE" w:rsidRDefault="00000000">
      <w:pPr>
        <w:ind w:leftChars="400" w:left="800" w:rightChars="100" w:right="200"/>
      </w:pPr>
      <w:r>
        <w:t>Les documents du marché sont constitués des éléments suivants :</w:t>
      </w:r>
    </w:p>
    <w:p w14:paraId="6180B5E8" w14:textId="77777777" w:rsidR="00A510FE" w:rsidRDefault="00000000">
      <w:pPr>
        <w:numPr>
          <w:ilvl w:val="0"/>
          <w:numId w:val="2"/>
        </w:numPr>
        <w:ind w:leftChars="400" w:left="1160" w:rightChars="100" w:right="200"/>
      </w:pPr>
      <w:proofErr w:type="gramStart"/>
      <w:r>
        <w:t>le</w:t>
      </w:r>
      <w:proofErr w:type="gramEnd"/>
      <w:r>
        <w:t xml:space="preserve"> cahier spécial des charges (CSC) et les métrés ; </w:t>
      </w:r>
    </w:p>
    <w:p w14:paraId="21CF7D65" w14:textId="77777777" w:rsidR="00A510FE" w:rsidRDefault="00000000">
      <w:pPr>
        <w:numPr>
          <w:ilvl w:val="0"/>
          <w:numId w:val="2"/>
        </w:numPr>
        <w:ind w:leftChars="400" w:left="1160" w:rightChars="100" w:right="200"/>
      </w:pPr>
      <w:proofErr w:type="gramStart"/>
      <w:r>
        <w:t>le</w:t>
      </w:r>
      <w:proofErr w:type="gramEnd"/>
      <w:r>
        <w:t xml:space="preserve"> formulaire d'offre ;  </w:t>
      </w:r>
    </w:p>
    <w:p w14:paraId="300A45B0" w14:textId="77777777" w:rsidR="00A510FE" w:rsidRDefault="00000000">
      <w:pPr>
        <w:numPr>
          <w:ilvl w:val="0"/>
          <w:numId w:val="2"/>
        </w:numPr>
        <w:ind w:leftChars="400" w:left="1160" w:rightChars="100" w:right="200"/>
      </w:pPr>
      <w:proofErr w:type="gramStart"/>
      <w:r>
        <w:t>le</w:t>
      </w:r>
      <w:proofErr w:type="gramEnd"/>
      <w:r>
        <w:t xml:space="preserve"> métré récapitulatif ;  </w:t>
      </w:r>
    </w:p>
    <w:p w14:paraId="15203B0B" w14:textId="77777777" w:rsidR="00A510FE" w:rsidRDefault="00000000">
      <w:pPr>
        <w:numPr>
          <w:ilvl w:val="0"/>
          <w:numId w:val="2"/>
        </w:numPr>
        <w:ind w:leftChars="400" w:left="1160" w:rightChars="100" w:right="200"/>
      </w:pPr>
      <w:proofErr w:type="gramStart"/>
      <w:r>
        <w:t>l'avis</w:t>
      </w:r>
      <w:proofErr w:type="gramEnd"/>
      <w:r>
        <w:t xml:space="preserve"> de marché ou l'invitation à remettre offre ;  </w:t>
      </w:r>
    </w:p>
    <w:p w14:paraId="1085E120" w14:textId="77777777" w:rsidR="00A510FE" w:rsidRDefault="00000000">
      <w:pPr>
        <w:numPr>
          <w:ilvl w:val="0"/>
          <w:numId w:val="2"/>
        </w:numPr>
        <w:ind w:leftChars="400" w:left="1160" w:rightChars="100" w:right="200"/>
      </w:pPr>
      <w:proofErr w:type="gramStart"/>
      <w:r>
        <w:t>les</w:t>
      </w:r>
      <w:proofErr w:type="gramEnd"/>
      <w:r>
        <w:t xml:space="preserve"> modèles de documents à annexer à l'offre ;  </w:t>
      </w:r>
    </w:p>
    <w:p w14:paraId="7B1A5114" w14:textId="77777777" w:rsidR="00A510FE" w:rsidRDefault="00000000">
      <w:pPr>
        <w:numPr>
          <w:ilvl w:val="0"/>
          <w:numId w:val="2"/>
        </w:numPr>
        <w:ind w:leftChars="400" w:left="1160" w:rightChars="100" w:right="200"/>
      </w:pPr>
      <w:proofErr w:type="gramStart"/>
      <w:r>
        <w:t>les</w:t>
      </w:r>
      <w:proofErr w:type="gramEnd"/>
      <w:r>
        <w:t xml:space="preserve"> plans joints au CSC :</w:t>
      </w:r>
      <w:r>
        <w:cr/>
        <w:t xml:space="preserve">. N° </w:t>
      </w:r>
      <w:r>
        <w:rPr>
          <w:color w:val="FF0000"/>
        </w:rPr>
        <w:t>***</w:t>
      </w:r>
      <w:r>
        <w:t xml:space="preserve"> - Désignation </w:t>
      </w:r>
      <w:r>
        <w:rPr>
          <w:color w:val="FF0000"/>
        </w:rPr>
        <w:t>***</w:t>
      </w:r>
      <w:r>
        <w:t> </w:t>
      </w:r>
      <w:r>
        <w:cr/>
        <w:t xml:space="preserve">. N° </w:t>
      </w:r>
      <w:r>
        <w:rPr>
          <w:color w:val="FF0000"/>
        </w:rPr>
        <w:t>***</w:t>
      </w:r>
      <w:r>
        <w:t xml:space="preserve"> - Désignation </w:t>
      </w:r>
      <w:r>
        <w:rPr>
          <w:color w:val="FF0000"/>
        </w:rPr>
        <w:t>***</w:t>
      </w:r>
      <w:r>
        <w:t xml:space="preserve">  </w:t>
      </w:r>
    </w:p>
    <w:p w14:paraId="3BA55EE8" w14:textId="77777777" w:rsidR="00A510FE" w:rsidRDefault="00000000">
      <w:pPr>
        <w:numPr>
          <w:ilvl w:val="0"/>
          <w:numId w:val="2"/>
        </w:numPr>
        <w:ind w:leftChars="400" w:left="1160" w:rightChars="100" w:right="200"/>
      </w:pPr>
      <w:proofErr w:type="gramStart"/>
      <w:r>
        <w:t>les</w:t>
      </w:r>
      <w:proofErr w:type="gramEnd"/>
      <w:r>
        <w:t xml:space="preserve"> essais de sol : </w:t>
      </w:r>
      <w:r>
        <w:rPr>
          <w:color w:val="FF0000"/>
        </w:rPr>
        <w:t>aucun essai de sol n’a été réalisé</w:t>
      </w:r>
      <w:r>
        <w:t xml:space="preserve"> (par défaut)</w:t>
      </w:r>
      <w:r>
        <w:rPr>
          <w:color w:val="FF0000"/>
        </w:rPr>
        <w:t xml:space="preserve"> / des essais de sol ont été réalisés et leur rapport est joint au CSC</w:t>
      </w:r>
      <w:r>
        <w:t xml:space="preserve"> </w:t>
      </w:r>
    </w:p>
    <w:p w14:paraId="5236C0D3" w14:textId="77777777" w:rsidR="00A510FE" w:rsidRDefault="00000000">
      <w:pPr>
        <w:numPr>
          <w:ilvl w:val="0"/>
          <w:numId w:val="2"/>
        </w:numPr>
        <w:ind w:leftChars="400" w:left="1160" w:rightChars="100" w:right="200"/>
      </w:pPr>
      <w:proofErr w:type="gramStart"/>
      <w:r>
        <w:t>le</w:t>
      </w:r>
      <w:proofErr w:type="gramEnd"/>
      <w:r>
        <w:t xml:space="preserve"> plan de situation des câbles et canalisations situés dans la zone des travaux : </w:t>
      </w:r>
      <w:r>
        <w:rPr>
          <w:color w:val="FF0000"/>
        </w:rPr>
        <w:t>inexistant</w:t>
      </w:r>
      <w:r>
        <w:t xml:space="preserve"> (par défaut) </w:t>
      </w:r>
      <w:r>
        <w:rPr>
          <w:color w:val="FF0000"/>
        </w:rPr>
        <w:t>/ Plan N°*** - Désignation *** joint au CSC </w:t>
      </w:r>
      <w:r>
        <w:t xml:space="preserve"> </w:t>
      </w:r>
    </w:p>
    <w:p w14:paraId="199030A0" w14:textId="77777777" w:rsidR="00A510FE" w:rsidRDefault="00000000">
      <w:pPr>
        <w:numPr>
          <w:ilvl w:val="0"/>
          <w:numId w:val="2"/>
        </w:numPr>
        <w:ind w:leftChars="400" w:left="1160" w:rightChars="100" w:right="200"/>
      </w:pPr>
      <w:proofErr w:type="gramStart"/>
      <w:r>
        <w:t>l'inventaire</w:t>
      </w:r>
      <w:proofErr w:type="gramEnd"/>
      <w:r>
        <w:t xml:space="preserve"> amiante : </w:t>
      </w:r>
      <w:r>
        <w:rPr>
          <w:color w:val="FF0000"/>
        </w:rPr>
        <w:t>inexistant</w:t>
      </w:r>
      <w:r>
        <w:t xml:space="preserve"> (par défaut) </w:t>
      </w:r>
      <w:r>
        <w:rPr>
          <w:color w:val="FF0000"/>
        </w:rPr>
        <w:t>/ N°*** - Désignation *** joint au CSC</w:t>
      </w:r>
      <w:r>
        <w:t xml:space="preserve">  </w:t>
      </w:r>
    </w:p>
    <w:p w14:paraId="4BA63906" w14:textId="77777777" w:rsidR="00A510FE" w:rsidRDefault="00000000">
      <w:pPr>
        <w:numPr>
          <w:ilvl w:val="0"/>
          <w:numId w:val="2"/>
        </w:numPr>
        <w:ind w:leftChars="400" w:left="1160" w:rightChars="100" w:right="200"/>
      </w:pPr>
      <w:proofErr w:type="gramStart"/>
      <w:r>
        <w:t>l'inventaire</w:t>
      </w:r>
      <w:proofErr w:type="gramEnd"/>
      <w:r>
        <w:t xml:space="preserve"> Déchets – Matériaux : </w:t>
      </w:r>
      <w:r>
        <w:rPr>
          <w:color w:val="FF0000"/>
        </w:rPr>
        <w:t>inexistant</w:t>
      </w:r>
      <w:r>
        <w:t xml:space="preserve"> (par défaut) </w:t>
      </w:r>
      <w:r>
        <w:rPr>
          <w:color w:val="FF0000"/>
        </w:rPr>
        <w:t>/ N°*** - Désignation *** joint au CSC</w:t>
      </w:r>
      <w:r>
        <w:t xml:space="preserve">  </w:t>
      </w:r>
    </w:p>
    <w:p w14:paraId="42E67F49" w14:textId="77777777" w:rsidR="00A510FE" w:rsidRDefault="00000000">
      <w:pPr>
        <w:numPr>
          <w:ilvl w:val="0"/>
          <w:numId w:val="2"/>
        </w:numPr>
        <w:ind w:leftChars="400" w:left="1160" w:rightChars="100" w:right="200"/>
      </w:pPr>
      <w:proofErr w:type="gramStart"/>
      <w:r>
        <w:t>le</w:t>
      </w:r>
      <w:proofErr w:type="gramEnd"/>
      <w:r>
        <w:t xml:space="preserve"> plan de sécurité et de santé qui contient le modèle de formulaire à annexer à l’offre : </w:t>
      </w:r>
      <w:r>
        <w:rPr>
          <w:color w:val="FF0000"/>
        </w:rPr>
        <w:t>pas d’application</w:t>
      </w:r>
      <w:r>
        <w:t xml:space="preserve"> (par défaut) </w:t>
      </w:r>
      <w:r>
        <w:rPr>
          <w:color w:val="FF0000"/>
        </w:rPr>
        <w:t>/ N°*** - Désignation *** joint au CSC </w:t>
      </w:r>
      <w:r>
        <w:t xml:space="preserve"> </w:t>
      </w:r>
    </w:p>
    <w:p w14:paraId="1FADE0C6" w14:textId="77777777" w:rsidR="00A510FE" w:rsidRDefault="00000000">
      <w:pPr>
        <w:numPr>
          <w:ilvl w:val="0"/>
          <w:numId w:val="2"/>
        </w:numPr>
        <w:ind w:leftChars="400" w:left="1160" w:rightChars="100" w:right="200"/>
      </w:pPr>
      <w:r>
        <w:rPr>
          <w:color w:val="FF0000"/>
        </w:rPr>
        <w:t>***</w:t>
      </w:r>
      <w:r>
        <w:t xml:space="preserve"> </w:t>
      </w:r>
    </w:p>
    <w:p w14:paraId="6C94C9D1" w14:textId="77777777" w:rsidR="00A510FE" w:rsidRDefault="00A510FE">
      <w:pPr>
        <w:pStyle w:val="StyleTitle"/>
      </w:pPr>
      <w:hyperlink r:id="rId14">
        <w:bookmarkStart w:id="5" w:name="_Toc223690489"/>
        <w:r>
          <w:t>A1.4</w:t>
        </w:r>
        <w:r>
          <w:tab/>
          <w:t>Définitions</w:t>
        </w:r>
        <w:bookmarkEnd w:id="5"/>
      </w:hyperlink>
    </w:p>
    <w:p w14:paraId="230F587B" w14:textId="77777777" w:rsidR="00A510FE" w:rsidRDefault="00A510FE">
      <w:pPr>
        <w:pStyle w:val="StyleTitle"/>
      </w:pPr>
      <w:hyperlink r:id="rId15">
        <w:bookmarkStart w:id="6" w:name="_Toc223690490"/>
        <w:r>
          <w:t>A1.5</w:t>
        </w:r>
        <w:r>
          <w:tab/>
          <w:t>Dérogations</w:t>
        </w:r>
        <w:bookmarkEnd w:id="6"/>
      </w:hyperlink>
    </w:p>
    <w:p w14:paraId="1EC21C69" w14:textId="77777777" w:rsidR="00A510FE" w:rsidRDefault="00000000">
      <w:pPr>
        <w:pStyle w:val="StyleRubric"/>
      </w:pPr>
      <w:r>
        <w:t>DESCRIPTION</w:t>
      </w:r>
    </w:p>
    <w:p w14:paraId="17C8A4B0" w14:textId="77777777" w:rsidR="00A510FE" w:rsidRDefault="00000000">
      <w:pPr>
        <w:ind w:leftChars="400" w:left="800" w:rightChars="100" w:right="200"/>
      </w:pPr>
      <w:r>
        <w:rPr>
          <w:b/>
        </w:rPr>
        <w:t>I. DÉROGATIONS AUX RÈGLES GÉNÉRALES D'EXÉCUTION</w:t>
      </w:r>
    </w:p>
    <w:p w14:paraId="0762C4CA" w14:textId="77777777" w:rsidR="00A510FE" w:rsidRDefault="00000000">
      <w:pPr>
        <w:ind w:leftChars="400" w:left="800" w:rightChars="100" w:right="200"/>
      </w:pPr>
      <w:r>
        <w:rPr>
          <w:b/>
        </w:rPr>
        <w:t>Outre les dérogations prévues par le CCTB aux règles générales d'exécution, le présent marché</w:t>
      </w:r>
      <w:r>
        <w:t> </w:t>
      </w:r>
      <w:r>
        <w:rPr>
          <w:b/>
          <w:color w:val="FF0000"/>
        </w:rPr>
        <w:t>ne déroge pas aux autres dispositions de l</w:t>
      </w:r>
      <w:proofErr w:type="gramStart"/>
      <w:r>
        <w:rPr>
          <w:b/>
          <w:color w:val="FF0000"/>
        </w:rPr>
        <w:t>’</w:t>
      </w:r>
      <w:r>
        <w:t>[</w:t>
      </w:r>
      <w:proofErr w:type="gramEnd"/>
      <w:r>
        <w:t xml:space="preserve">AR 2013-01-14] (par défaut) </w:t>
      </w:r>
      <w:r>
        <w:rPr>
          <w:color w:val="FF0000"/>
        </w:rPr>
        <w:t xml:space="preserve">/ </w:t>
      </w:r>
      <w:r>
        <w:rPr>
          <w:b/>
          <w:color w:val="FF0000"/>
        </w:rPr>
        <w:t>déroge aux dispositions suivantes de l’</w:t>
      </w:r>
      <w:r>
        <w:t>[AR 2013-01-14]</w:t>
      </w:r>
      <w:r>
        <w:rPr>
          <w:color w:val="FF0000"/>
        </w:rPr>
        <w:t>, le cas échéant assortie d'une motivation formelle conformément à l’article 9, §4 dudit arrêté</w:t>
      </w:r>
      <w:r>
        <w:t> :</w:t>
      </w:r>
    </w:p>
    <w:p w14:paraId="73242C7B" w14:textId="77777777" w:rsidR="00A510FE" w:rsidRDefault="00000000">
      <w:pPr>
        <w:ind w:leftChars="400" w:left="800" w:rightChars="100" w:right="200"/>
      </w:pPr>
      <w:r>
        <w:t xml:space="preserve">- article </w:t>
      </w:r>
      <w:r>
        <w:rPr>
          <w:color w:val="FF0000"/>
        </w:rPr>
        <w:t>***</w:t>
      </w:r>
      <w:r>
        <w:t xml:space="preserve"> : </w:t>
      </w:r>
      <w:r>
        <w:rPr>
          <w:color w:val="FF0000"/>
        </w:rPr>
        <w:t>***</w:t>
      </w:r>
      <w:r>
        <w:t xml:space="preserve"> ; </w:t>
      </w:r>
      <w:r>
        <w:rPr>
          <w:color w:val="FF0000"/>
        </w:rPr>
        <w:t>sans / sous</w:t>
      </w:r>
      <w:r>
        <w:t xml:space="preserve"> condition de motivation formelle ; </w:t>
      </w:r>
      <w:r>
        <w:cr/>
        <w:t xml:space="preserve">- article </w:t>
      </w:r>
      <w:r>
        <w:rPr>
          <w:color w:val="FF0000"/>
        </w:rPr>
        <w:t>***</w:t>
      </w:r>
      <w:r>
        <w:t xml:space="preserve"> : </w:t>
      </w:r>
      <w:r>
        <w:rPr>
          <w:color w:val="FF0000"/>
        </w:rPr>
        <w:t>***</w:t>
      </w:r>
      <w:r>
        <w:t xml:space="preserve"> ; </w:t>
      </w:r>
      <w:r>
        <w:rPr>
          <w:color w:val="FF0000"/>
        </w:rPr>
        <w:t>sans / sous</w:t>
      </w:r>
      <w:r>
        <w:t xml:space="preserve"> condition de motivation formelle.</w:t>
      </w:r>
    </w:p>
    <w:p w14:paraId="4DCB663D" w14:textId="77777777" w:rsidR="00A510FE" w:rsidRDefault="00000000">
      <w:pPr>
        <w:ind w:leftChars="400" w:left="800" w:rightChars="100" w:right="200"/>
      </w:pPr>
      <w:r>
        <w:t> </w:t>
      </w:r>
    </w:p>
    <w:p w14:paraId="0F1E203C" w14:textId="77777777" w:rsidR="00A510FE" w:rsidRDefault="00000000">
      <w:pPr>
        <w:ind w:leftChars="400" w:left="800" w:rightChars="100" w:right="200"/>
      </w:pPr>
      <w:r>
        <w:rPr>
          <w:b/>
        </w:rPr>
        <w:t>II. DÉROGATIONS AUX CLAUSES ADMINISTRATIVES DU CCTB</w:t>
      </w:r>
    </w:p>
    <w:p w14:paraId="11C74AC2" w14:textId="77777777" w:rsidR="00A510FE" w:rsidRDefault="00000000">
      <w:pPr>
        <w:ind w:leftChars="400" w:left="800" w:rightChars="100" w:right="200"/>
      </w:pPr>
      <w:r>
        <w:t>Le présent marché déroge aux dispositions suivantes du Tome A du CCTB :</w:t>
      </w:r>
    </w:p>
    <w:p w14:paraId="258BA75B" w14:textId="77777777" w:rsidR="00A510FE" w:rsidRDefault="00000000">
      <w:pPr>
        <w:ind w:leftChars="400" w:left="800" w:rightChars="100" w:right="200"/>
      </w:pPr>
      <w:r>
        <w:t>- A4.5 Clauses de réexamen et révision des prix et A4.83.2 Paiements : par dérogation à la disposition concernant les périodes de facturation, est applicable au présent marché la disposition qui les aligne sur les mois du calendrier. Cette dérogation est motivée par la décision du GT juridique du CCTB de s'aligner sur l'usage ;</w:t>
      </w:r>
    </w:p>
    <w:p w14:paraId="79A00E58" w14:textId="77777777" w:rsidR="00A510FE" w:rsidRDefault="00000000">
      <w:pPr>
        <w:ind w:leftChars="400" w:left="800" w:rightChars="100" w:right="200"/>
      </w:pPr>
      <w:r>
        <w:t xml:space="preserve">- </w:t>
      </w:r>
      <w:r>
        <w:rPr>
          <w:rFonts w:ascii="Arial" w:hAnsi="Arial"/>
          <w:b/>
          <w:color w:val="FF0000"/>
        </w:rPr>
        <w:t>***</w:t>
      </w:r>
      <w:r>
        <w:t xml:space="preserve">(index + titre de l’élément concerné) : par dérogation à la disposition </w:t>
      </w:r>
      <w:r>
        <w:rPr>
          <w:rFonts w:ascii="Arial" w:hAnsi="Arial"/>
          <w:color w:val="FF0000"/>
        </w:rPr>
        <w:t>***</w:t>
      </w:r>
      <w:r>
        <w:t xml:space="preserve">, est applicable au présent marché la disposition </w:t>
      </w:r>
      <w:r>
        <w:rPr>
          <w:rFonts w:ascii="Arial" w:hAnsi="Arial"/>
          <w:color w:val="FF0000"/>
        </w:rPr>
        <w:t>***</w:t>
      </w:r>
      <w:r>
        <w:t xml:space="preserve">.  Cette dérogation est motivée par </w:t>
      </w:r>
      <w:r>
        <w:rPr>
          <w:rFonts w:ascii="Arial" w:hAnsi="Arial"/>
          <w:color w:val="FF0000"/>
        </w:rPr>
        <w:t>***</w:t>
      </w:r>
      <w:r>
        <w:t>.</w:t>
      </w:r>
    </w:p>
    <w:p w14:paraId="0C534055" w14:textId="77777777" w:rsidR="00A510FE" w:rsidRDefault="00A510FE">
      <w:pPr>
        <w:pStyle w:val="StyleTitle"/>
      </w:pPr>
      <w:hyperlink r:id="rId16">
        <w:bookmarkStart w:id="7" w:name="_Toc223690491"/>
        <w:r>
          <w:t>A1.6</w:t>
        </w:r>
        <w:r>
          <w:tab/>
          <w:t>Adjudicateur, auteurs de projet, conseillers et personnes de contact</w:t>
        </w:r>
        <w:bookmarkEnd w:id="7"/>
      </w:hyperlink>
    </w:p>
    <w:p w14:paraId="70D7A1D1" w14:textId="77777777" w:rsidR="00A510FE" w:rsidRDefault="00000000">
      <w:pPr>
        <w:pStyle w:val="StyleRubric"/>
      </w:pPr>
      <w:r>
        <w:t>DESCRIPTION</w:t>
      </w:r>
    </w:p>
    <w:tbl>
      <w:tblPr>
        <w:tblW w:w="0" w:type="auto"/>
        <w:tblInd w:w="75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371"/>
        <w:gridCol w:w="4945"/>
      </w:tblGrid>
      <w:tr w:rsidR="00A510FE" w14:paraId="10454F33" w14:textId="77777777">
        <w:tc>
          <w:tcPr>
            <w:tcW w:w="0" w:type="auto"/>
          </w:tcPr>
          <w:p w14:paraId="1B67BDD2" w14:textId="77777777" w:rsidR="00A510FE" w:rsidRDefault="00000000">
            <w:r>
              <w:rPr>
                <w:b/>
                <w:color w:val="000000"/>
              </w:rPr>
              <w:t>Adjudicateur :</w:t>
            </w:r>
          </w:p>
          <w:p w14:paraId="75E9F488" w14:textId="77777777" w:rsidR="00A510FE" w:rsidRDefault="00000000">
            <w:r>
              <w:t xml:space="preserve"> </w:t>
            </w:r>
          </w:p>
        </w:tc>
        <w:tc>
          <w:tcPr>
            <w:tcW w:w="0" w:type="auto"/>
          </w:tcPr>
          <w:p w14:paraId="2B56FE0B" w14:textId="77777777" w:rsidR="00A510FE" w:rsidRDefault="00000000">
            <w:r>
              <w:t>NOM &amp; Prénom : </w:t>
            </w:r>
            <w:r>
              <w:rPr>
                <w:rFonts w:ascii="Arial" w:hAnsi="Arial"/>
                <w:color w:val="FF0000"/>
              </w:rPr>
              <w:t>***</w:t>
            </w:r>
          </w:p>
          <w:p w14:paraId="435CB08E" w14:textId="77777777" w:rsidR="00A510FE" w:rsidRDefault="00000000">
            <w:r>
              <w:t>Adresse : </w:t>
            </w:r>
            <w:r>
              <w:rPr>
                <w:rFonts w:ascii="Arial" w:hAnsi="Arial"/>
                <w:color w:val="FF0000"/>
              </w:rPr>
              <w:t>*** </w:t>
            </w:r>
            <w:r>
              <w:t xml:space="preserve">   Tél. :  </w:t>
            </w:r>
            <w:r>
              <w:rPr>
                <w:rFonts w:ascii="Arial" w:hAnsi="Arial"/>
                <w:color w:val="FF0000"/>
              </w:rPr>
              <w:t>***</w:t>
            </w:r>
          </w:p>
          <w:p w14:paraId="55EE1924" w14:textId="77777777" w:rsidR="00A510FE" w:rsidRDefault="00000000">
            <w:r>
              <w:t>Mail :  </w:t>
            </w:r>
            <w:r>
              <w:rPr>
                <w:rFonts w:ascii="Arial" w:hAnsi="Arial"/>
                <w:color w:val="FF0000"/>
              </w:rPr>
              <w:t>***</w:t>
            </w:r>
          </w:p>
          <w:p w14:paraId="2A4766F3" w14:textId="77777777" w:rsidR="00A510FE" w:rsidRDefault="00000000">
            <w:r>
              <w:t xml:space="preserve"> </w:t>
            </w:r>
          </w:p>
        </w:tc>
      </w:tr>
      <w:tr w:rsidR="00A510FE" w14:paraId="215366FD" w14:textId="77777777">
        <w:tc>
          <w:tcPr>
            <w:tcW w:w="0" w:type="auto"/>
          </w:tcPr>
          <w:p w14:paraId="4DFBFF9D" w14:textId="77777777" w:rsidR="00A510FE" w:rsidRDefault="00000000">
            <w:r>
              <w:rPr>
                <w:b/>
                <w:color w:val="000000"/>
              </w:rPr>
              <w:t>Fonctionnaire dirigeant :</w:t>
            </w:r>
          </w:p>
          <w:p w14:paraId="578A0AB1" w14:textId="77777777" w:rsidR="00A510FE" w:rsidRDefault="00000000">
            <w:r>
              <w:t xml:space="preserve"> </w:t>
            </w:r>
          </w:p>
        </w:tc>
        <w:tc>
          <w:tcPr>
            <w:tcW w:w="0" w:type="auto"/>
          </w:tcPr>
          <w:p w14:paraId="65C90E47" w14:textId="77777777" w:rsidR="00A510FE" w:rsidRDefault="00000000">
            <w:r>
              <w:rPr>
                <w:color w:val="000000"/>
              </w:rPr>
              <w:t>NOM &amp; Prénom : </w:t>
            </w:r>
            <w:r>
              <w:rPr>
                <w:color w:val="FF0000"/>
              </w:rPr>
              <w:t>***</w:t>
            </w:r>
            <w:r>
              <w:t> </w:t>
            </w:r>
            <w:r>
              <w:rPr>
                <w:color w:val="000000"/>
              </w:rPr>
              <w:t>          </w:t>
            </w:r>
          </w:p>
          <w:p w14:paraId="6D359BCC" w14:textId="77777777" w:rsidR="00A510FE" w:rsidRDefault="00000000">
            <w:r>
              <w:rPr>
                <w:color w:val="000000"/>
              </w:rPr>
              <w:t>Adresse : </w:t>
            </w:r>
            <w:r>
              <w:rPr>
                <w:color w:val="FF0000"/>
              </w:rPr>
              <w:t>*** </w:t>
            </w:r>
            <w:r>
              <w:rPr>
                <w:color w:val="000000"/>
              </w:rPr>
              <w:t>  Tél. :  </w:t>
            </w:r>
            <w:r>
              <w:rPr>
                <w:color w:val="FF0000"/>
              </w:rPr>
              <w:t>***</w:t>
            </w:r>
          </w:p>
          <w:p w14:paraId="3CA6D16D" w14:textId="77777777" w:rsidR="00A510FE" w:rsidRDefault="00000000">
            <w:r>
              <w:rPr>
                <w:color w:val="000000"/>
              </w:rPr>
              <w:t>Mail : </w:t>
            </w:r>
            <w:r>
              <w:rPr>
                <w:color w:val="FF0000"/>
              </w:rPr>
              <w:t>***</w:t>
            </w:r>
          </w:p>
          <w:p w14:paraId="66BD2739" w14:textId="77777777" w:rsidR="00A510FE" w:rsidRDefault="00000000">
            <w:r>
              <w:t> </w:t>
            </w:r>
          </w:p>
          <w:p w14:paraId="0196B3BE" w14:textId="77777777" w:rsidR="00A510FE" w:rsidRDefault="00000000">
            <w:r>
              <w:t>Le fonctionnaire dirigeant l’exécution du présent marché est </w:t>
            </w:r>
            <w:r>
              <w:rPr>
                <w:color w:val="FF0000"/>
              </w:rPr>
              <w:t>un fonctionnaire de l’adjudicateur </w:t>
            </w:r>
            <w:r>
              <w:rPr>
                <w:color w:val="000000"/>
              </w:rPr>
              <w:t>(par défaut)</w:t>
            </w:r>
            <w:r>
              <w:rPr>
                <w:color w:val="FF0000"/>
              </w:rPr>
              <w:t> / une personne étrangère à l’adjudicateur</w:t>
            </w:r>
            <w:r>
              <w:t>.</w:t>
            </w:r>
          </w:p>
          <w:p w14:paraId="0D7A2112" w14:textId="77777777" w:rsidR="00A510FE" w:rsidRDefault="00000000">
            <w:r>
              <w:t xml:space="preserve"> </w:t>
            </w:r>
          </w:p>
        </w:tc>
      </w:tr>
      <w:tr w:rsidR="00A510FE" w14:paraId="35536200" w14:textId="77777777">
        <w:tc>
          <w:tcPr>
            <w:tcW w:w="0" w:type="auto"/>
          </w:tcPr>
          <w:p w14:paraId="17A2C6C6" w14:textId="77777777" w:rsidR="00A510FE" w:rsidRDefault="00000000">
            <w:r>
              <w:rPr>
                <w:b/>
                <w:color w:val="000000"/>
              </w:rPr>
              <w:t>Auteur de projet :</w:t>
            </w:r>
            <w:r>
              <w:rPr>
                <w:b/>
              </w:rPr>
              <w:t> </w:t>
            </w:r>
            <w:r>
              <w:rPr>
                <w:color w:val="000000"/>
              </w:rPr>
              <w:t>      </w:t>
            </w:r>
          </w:p>
          <w:p w14:paraId="5AB0675E" w14:textId="77777777" w:rsidR="00A510FE" w:rsidRDefault="00000000">
            <w:r>
              <w:t xml:space="preserve"> </w:t>
            </w:r>
          </w:p>
        </w:tc>
        <w:tc>
          <w:tcPr>
            <w:tcW w:w="0" w:type="auto"/>
          </w:tcPr>
          <w:p w14:paraId="3C7A63A4" w14:textId="77777777" w:rsidR="00A510FE" w:rsidRDefault="00000000">
            <w:r>
              <w:rPr>
                <w:color w:val="000000"/>
              </w:rPr>
              <w:t>NOM &amp; Prénom : </w:t>
            </w:r>
            <w:r>
              <w:rPr>
                <w:color w:val="FF0000"/>
              </w:rPr>
              <w:t>***</w:t>
            </w:r>
          </w:p>
          <w:p w14:paraId="3E4D6EAF" w14:textId="77777777" w:rsidR="00A510FE" w:rsidRDefault="00000000">
            <w:r>
              <w:rPr>
                <w:color w:val="000000"/>
              </w:rPr>
              <w:t>Fonction</w:t>
            </w:r>
            <w:r>
              <w:t> </w:t>
            </w:r>
            <w:r>
              <w:rPr>
                <w:color w:val="000000"/>
              </w:rPr>
              <w:t>(</w:t>
            </w:r>
            <w:r>
              <w:rPr>
                <w:color w:val="FF0000"/>
              </w:rPr>
              <w:t>architecture / stabilité / techniques spéciales / acoustique / ***</w:t>
            </w:r>
            <w:r>
              <w:rPr>
                <w:color w:val="000000"/>
              </w:rPr>
              <w:t>) : </w:t>
            </w:r>
            <w:r>
              <w:rPr>
                <w:color w:val="FF0000"/>
              </w:rPr>
              <w:t>***</w:t>
            </w:r>
          </w:p>
          <w:p w14:paraId="3B9BFCD3" w14:textId="77777777" w:rsidR="00A510FE" w:rsidRDefault="00000000">
            <w:r>
              <w:rPr>
                <w:color w:val="000000"/>
              </w:rPr>
              <w:t>Adresse : </w:t>
            </w:r>
            <w:r>
              <w:rPr>
                <w:color w:val="FF0000"/>
              </w:rPr>
              <w:t>***</w:t>
            </w:r>
            <w:r>
              <w:rPr>
                <w:color w:val="000000"/>
              </w:rPr>
              <w:t> Tél. : </w:t>
            </w:r>
            <w:r>
              <w:rPr>
                <w:color w:val="FF0000"/>
              </w:rPr>
              <w:t>***</w:t>
            </w:r>
          </w:p>
          <w:p w14:paraId="6A3F0EE7" w14:textId="77777777" w:rsidR="00A510FE" w:rsidRDefault="00000000">
            <w:r>
              <w:rPr>
                <w:color w:val="000000"/>
              </w:rPr>
              <w:t>Mail : </w:t>
            </w:r>
            <w:r>
              <w:rPr>
                <w:color w:val="FF0000"/>
              </w:rPr>
              <w:t> ***</w:t>
            </w:r>
          </w:p>
          <w:p w14:paraId="102BB579" w14:textId="77777777" w:rsidR="00A510FE" w:rsidRDefault="00000000">
            <w:r>
              <w:rPr>
                <w:color w:val="000000"/>
              </w:rPr>
              <w:t>Représentant de :</w:t>
            </w:r>
          </w:p>
          <w:p w14:paraId="77DD989A" w14:textId="77777777" w:rsidR="00A510FE" w:rsidRDefault="00000000">
            <w:pPr>
              <w:numPr>
                <w:ilvl w:val="0"/>
                <w:numId w:val="3"/>
              </w:numPr>
              <w:ind w:leftChars="400" w:left="1160" w:rightChars="100" w:right="200"/>
            </w:pPr>
            <w:r>
              <w:rPr>
                <w:color w:val="000000"/>
              </w:rPr>
              <w:t>Dénomination sociale : </w:t>
            </w:r>
            <w:r>
              <w:rPr>
                <w:color w:val="FF0000"/>
              </w:rPr>
              <w:t>*** </w:t>
            </w:r>
            <w:r>
              <w:t xml:space="preserve"> </w:t>
            </w:r>
          </w:p>
          <w:p w14:paraId="0B344E40" w14:textId="77777777" w:rsidR="00A510FE" w:rsidRDefault="00000000">
            <w:pPr>
              <w:numPr>
                <w:ilvl w:val="0"/>
                <w:numId w:val="3"/>
              </w:numPr>
              <w:ind w:leftChars="400" w:left="1160" w:rightChars="100" w:right="200"/>
            </w:pPr>
            <w:r>
              <w:rPr>
                <w:color w:val="000000"/>
              </w:rPr>
              <w:t>Statut : </w:t>
            </w:r>
            <w:r>
              <w:rPr>
                <w:color w:val="FF0000"/>
              </w:rPr>
              <w:t>***</w:t>
            </w:r>
            <w:r>
              <w:t xml:space="preserve"> </w:t>
            </w:r>
          </w:p>
          <w:p w14:paraId="70AA9BED" w14:textId="77777777" w:rsidR="00A510FE" w:rsidRDefault="00000000">
            <w:pPr>
              <w:numPr>
                <w:ilvl w:val="0"/>
                <w:numId w:val="3"/>
              </w:numPr>
              <w:ind w:leftChars="400" w:left="1160" w:rightChars="100" w:right="200"/>
            </w:pPr>
            <w:r>
              <w:rPr>
                <w:color w:val="000000"/>
              </w:rPr>
              <w:t>Numéro d’entreprise : </w:t>
            </w:r>
            <w:r>
              <w:rPr>
                <w:color w:val="FF0000"/>
              </w:rPr>
              <w:t>***</w:t>
            </w:r>
            <w:r>
              <w:t xml:space="preserve"> </w:t>
            </w:r>
          </w:p>
          <w:p w14:paraId="5C2CD985" w14:textId="77777777" w:rsidR="00A510FE" w:rsidRDefault="00000000">
            <w:pPr>
              <w:numPr>
                <w:ilvl w:val="0"/>
                <w:numId w:val="3"/>
              </w:numPr>
              <w:ind w:leftChars="400" w:left="1160" w:rightChars="100" w:right="200"/>
            </w:pPr>
            <w:r>
              <w:rPr>
                <w:color w:val="000000"/>
              </w:rPr>
              <w:t>Siège social : </w:t>
            </w:r>
            <w:r>
              <w:rPr>
                <w:color w:val="FF0000"/>
              </w:rPr>
              <w:t>***</w:t>
            </w:r>
            <w:r>
              <w:t xml:space="preserve"> </w:t>
            </w:r>
          </w:p>
          <w:p w14:paraId="3FA19810" w14:textId="77777777" w:rsidR="00A510FE" w:rsidRDefault="00000000">
            <w:r>
              <w:t xml:space="preserve"> </w:t>
            </w:r>
          </w:p>
        </w:tc>
      </w:tr>
      <w:tr w:rsidR="00A510FE" w14:paraId="51835054" w14:textId="77777777">
        <w:tc>
          <w:tcPr>
            <w:tcW w:w="0" w:type="auto"/>
          </w:tcPr>
          <w:p w14:paraId="5AE358B7" w14:textId="77777777" w:rsidR="00A510FE" w:rsidRDefault="00000000">
            <w:r>
              <w:rPr>
                <w:b/>
                <w:color w:val="000000"/>
              </w:rPr>
              <w:t>Coordinateur sécurité/santé (conception) :</w:t>
            </w:r>
          </w:p>
          <w:p w14:paraId="5ECF3F97" w14:textId="77777777" w:rsidR="00A510FE" w:rsidRDefault="00000000">
            <w:r>
              <w:t xml:space="preserve"> </w:t>
            </w:r>
          </w:p>
        </w:tc>
        <w:tc>
          <w:tcPr>
            <w:tcW w:w="0" w:type="auto"/>
          </w:tcPr>
          <w:p w14:paraId="4FC77F43" w14:textId="77777777" w:rsidR="00A510FE" w:rsidRDefault="00000000">
            <w:r>
              <w:t>NOM &amp; Prénom : </w:t>
            </w:r>
            <w:r>
              <w:rPr>
                <w:color w:val="FF0000"/>
              </w:rPr>
              <w:t>***</w:t>
            </w:r>
          </w:p>
          <w:p w14:paraId="336A0D66" w14:textId="77777777" w:rsidR="00A510FE" w:rsidRDefault="00000000">
            <w:r>
              <w:rPr>
                <w:color w:val="000000"/>
              </w:rPr>
              <w:t>Adresse : </w:t>
            </w:r>
            <w:r>
              <w:rPr>
                <w:color w:val="FF0000"/>
              </w:rPr>
              <w:t>**</w:t>
            </w:r>
            <w:proofErr w:type="gramStart"/>
            <w:r>
              <w:rPr>
                <w:color w:val="FF0000"/>
              </w:rPr>
              <w:t>*</w:t>
            </w:r>
            <w:r>
              <w:rPr>
                <w:color w:val="000000"/>
              </w:rPr>
              <w:t>  Tél.</w:t>
            </w:r>
            <w:proofErr w:type="gramEnd"/>
            <w:r>
              <w:rPr>
                <w:color w:val="000000"/>
              </w:rPr>
              <w:t xml:space="preserve"> : </w:t>
            </w:r>
            <w:r>
              <w:rPr>
                <w:color w:val="FF0000"/>
              </w:rPr>
              <w:t>***</w:t>
            </w:r>
          </w:p>
          <w:p w14:paraId="0690D6A7" w14:textId="77777777" w:rsidR="00A510FE" w:rsidRDefault="00000000">
            <w:r>
              <w:rPr>
                <w:color w:val="000000"/>
              </w:rPr>
              <w:t>Mail :  </w:t>
            </w:r>
            <w:r>
              <w:rPr>
                <w:color w:val="FF0000"/>
              </w:rPr>
              <w:t>***</w:t>
            </w:r>
          </w:p>
          <w:p w14:paraId="7D877AEA" w14:textId="77777777" w:rsidR="00A510FE" w:rsidRDefault="00000000">
            <w:r>
              <w:t xml:space="preserve"> </w:t>
            </w:r>
          </w:p>
        </w:tc>
      </w:tr>
      <w:tr w:rsidR="00A510FE" w14:paraId="6DFB825E" w14:textId="77777777">
        <w:tc>
          <w:tcPr>
            <w:tcW w:w="0" w:type="auto"/>
          </w:tcPr>
          <w:p w14:paraId="35AD80F4" w14:textId="77777777" w:rsidR="00A510FE" w:rsidRDefault="00000000">
            <w:r>
              <w:rPr>
                <w:b/>
                <w:color w:val="000000"/>
              </w:rPr>
              <w:t>Coordinateur sécurité/santé (exécution) :</w:t>
            </w:r>
          </w:p>
          <w:p w14:paraId="5C38F3B2" w14:textId="77777777" w:rsidR="00A510FE" w:rsidRDefault="00000000">
            <w:r>
              <w:t xml:space="preserve"> </w:t>
            </w:r>
          </w:p>
        </w:tc>
        <w:tc>
          <w:tcPr>
            <w:tcW w:w="0" w:type="auto"/>
          </w:tcPr>
          <w:p w14:paraId="0FE9D274" w14:textId="77777777" w:rsidR="00A510FE" w:rsidRDefault="00000000">
            <w:r>
              <w:rPr>
                <w:color w:val="000000"/>
              </w:rPr>
              <w:t>NOM &amp; Prénom : </w:t>
            </w:r>
            <w:r>
              <w:rPr>
                <w:color w:val="FF0000"/>
              </w:rPr>
              <w:t>***</w:t>
            </w:r>
          </w:p>
          <w:p w14:paraId="183B5701" w14:textId="77777777" w:rsidR="00A510FE" w:rsidRDefault="00000000">
            <w:r>
              <w:rPr>
                <w:color w:val="000000"/>
              </w:rPr>
              <w:t>Adresse : </w:t>
            </w:r>
            <w:r>
              <w:rPr>
                <w:color w:val="FF0000"/>
              </w:rPr>
              <w:t>**</w:t>
            </w:r>
            <w:proofErr w:type="gramStart"/>
            <w:r>
              <w:rPr>
                <w:color w:val="FF0000"/>
              </w:rPr>
              <w:t>*</w:t>
            </w:r>
            <w:r>
              <w:rPr>
                <w:color w:val="000000"/>
              </w:rPr>
              <w:t>  Tél.</w:t>
            </w:r>
            <w:proofErr w:type="gramEnd"/>
            <w:r>
              <w:rPr>
                <w:color w:val="000000"/>
              </w:rPr>
              <w:t xml:space="preserve"> : </w:t>
            </w:r>
            <w:r>
              <w:rPr>
                <w:color w:val="FF0000"/>
              </w:rPr>
              <w:t>***</w:t>
            </w:r>
          </w:p>
          <w:p w14:paraId="378570F2" w14:textId="77777777" w:rsidR="00A510FE" w:rsidRDefault="00000000">
            <w:r>
              <w:rPr>
                <w:color w:val="000000"/>
              </w:rPr>
              <w:t>Mail :  </w:t>
            </w:r>
            <w:r>
              <w:rPr>
                <w:color w:val="FF0000"/>
              </w:rPr>
              <w:t>***</w:t>
            </w:r>
          </w:p>
          <w:p w14:paraId="154AB481" w14:textId="77777777" w:rsidR="00A510FE" w:rsidRDefault="00000000">
            <w:r>
              <w:t xml:space="preserve"> </w:t>
            </w:r>
          </w:p>
        </w:tc>
      </w:tr>
      <w:tr w:rsidR="00A510FE" w14:paraId="77C3E670" w14:textId="77777777">
        <w:tc>
          <w:tcPr>
            <w:tcW w:w="0" w:type="auto"/>
          </w:tcPr>
          <w:p w14:paraId="64C53141" w14:textId="77777777" w:rsidR="00A510FE" w:rsidRDefault="00000000">
            <w:r>
              <w:rPr>
                <w:b/>
                <w:color w:val="000000"/>
              </w:rPr>
              <w:lastRenderedPageBreak/>
              <w:t>Responsable P.E.B. :</w:t>
            </w:r>
          </w:p>
          <w:p w14:paraId="7BFF7409" w14:textId="77777777" w:rsidR="00A510FE" w:rsidRDefault="00000000">
            <w:r>
              <w:rPr>
                <w:color w:val="000000"/>
              </w:rPr>
              <w:t>   </w:t>
            </w:r>
          </w:p>
          <w:p w14:paraId="12136CEA" w14:textId="77777777" w:rsidR="00A510FE" w:rsidRDefault="00000000">
            <w:r>
              <w:t xml:space="preserve"> </w:t>
            </w:r>
          </w:p>
        </w:tc>
        <w:tc>
          <w:tcPr>
            <w:tcW w:w="0" w:type="auto"/>
          </w:tcPr>
          <w:p w14:paraId="0E46195D" w14:textId="77777777" w:rsidR="00A510FE" w:rsidRDefault="00000000">
            <w:r>
              <w:rPr>
                <w:color w:val="000000"/>
              </w:rPr>
              <w:t>NOM &amp; Prénom : </w:t>
            </w:r>
            <w:r>
              <w:rPr>
                <w:color w:val="FF0000"/>
              </w:rPr>
              <w:t>***</w:t>
            </w:r>
          </w:p>
          <w:p w14:paraId="3247BBC9" w14:textId="77777777" w:rsidR="00A510FE" w:rsidRDefault="00000000">
            <w:r>
              <w:rPr>
                <w:color w:val="000000"/>
              </w:rPr>
              <w:t>Adresse : </w:t>
            </w:r>
            <w:r>
              <w:rPr>
                <w:color w:val="FF0000"/>
              </w:rPr>
              <w:t>**</w:t>
            </w:r>
            <w:proofErr w:type="gramStart"/>
            <w:r>
              <w:rPr>
                <w:color w:val="FF0000"/>
              </w:rPr>
              <w:t>*</w:t>
            </w:r>
            <w:r>
              <w:rPr>
                <w:color w:val="000000"/>
              </w:rPr>
              <w:t>  Tél.</w:t>
            </w:r>
            <w:proofErr w:type="gramEnd"/>
            <w:r>
              <w:rPr>
                <w:color w:val="000000"/>
              </w:rPr>
              <w:t xml:space="preserve"> : </w:t>
            </w:r>
            <w:r>
              <w:rPr>
                <w:color w:val="FF0000"/>
              </w:rPr>
              <w:t>***</w:t>
            </w:r>
          </w:p>
          <w:p w14:paraId="04FBCDF0" w14:textId="77777777" w:rsidR="00A510FE" w:rsidRDefault="00000000">
            <w:r>
              <w:rPr>
                <w:color w:val="000000"/>
              </w:rPr>
              <w:t>Mail :  </w:t>
            </w:r>
            <w:r>
              <w:rPr>
                <w:color w:val="FF0000"/>
              </w:rPr>
              <w:t>***</w:t>
            </w:r>
          </w:p>
          <w:p w14:paraId="4B182157" w14:textId="77777777" w:rsidR="00A510FE" w:rsidRDefault="00000000">
            <w:r>
              <w:t xml:space="preserve"> </w:t>
            </w:r>
          </w:p>
        </w:tc>
      </w:tr>
      <w:tr w:rsidR="00A510FE" w14:paraId="6E6E6C67" w14:textId="77777777">
        <w:tc>
          <w:tcPr>
            <w:tcW w:w="0" w:type="auto"/>
          </w:tcPr>
          <w:p w14:paraId="316C3CBE" w14:textId="77777777" w:rsidR="00A510FE" w:rsidRDefault="00000000">
            <w:r>
              <w:rPr>
                <w:b/>
                <w:color w:val="000000"/>
              </w:rPr>
              <w:t>Personne(s) de contact pour toutes informations administratives et techniques relatives à la passation du marché :</w:t>
            </w:r>
          </w:p>
          <w:p w14:paraId="206307C9" w14:textId="77777777" w:rsidR="00A510FE" w:rsidRDefault="00000000">
            <w:r>
              <w:t xml:space="preserve"> </w:t>
            </w:r>
          </w:p>
        </w:tc>
        <w:tc>
          <w:tcPr>
            <w:tcW w:w="0" w:type="auto"/>
          </w:tcPr>
          <w:p w14:paraId="122E7DCB" w14:textId="77777777" w:rsidR="00A510FE" w:rsidRDefault="00000000">
            <w:r>
              <w:t>-</w:t>
            </w:r>
            <w:r>
              <w:rPr>
                <w:u w:val="single"/>
              </w:rPr>
              <w:t>pour les clauses administratives</w:t>
            </w:r>
            <w:r>
              <w:t xml:space="preserve"> : </w:t>
            </w:r>
          </w:p>
          <w:p w14:paraId="1C9C8B12" w14:textId="77777777" w:rsidR="00A510FE" w:rsidRDefault="00000000">
            <w:r>
              <w:rPr>
                <w:color w:val="000000"/>
              </w:rPr>
              <w:t>NOM &amp; Prénom : </w:t>
            </w:r>
            <w:r>
              <w:rPr>
                <w:color w:val="FF0000"/>
              </w:rPr>
              <w:t>***</w:t>
            </w:r>
          </w:p>
          <w:p w14:paraId="3C8FFF77" w14:textId="77777777" w:rsidR="00A510FE" w:rsidRDefault="00000000">
            <w:r>
              <w:rPr>
                <w:color w:val="000000"/>
              </w:rPr>
              <w:t>Adresse : </w:t>
            </w:r>
            <w:r>
              <w:rPr>
                <w:color w:val="FF0000"/>
              </w:rPr>
              <w:t>*** </w:t>
            </w:r>
            <w:r>
              <w:rPr>
                <w:color w:val="000000"/>
              </w:rPr>
              <w:t>    Tél. :  </w:t>
            </w:r>
            <w:r>
              <w:rPr>
                <w:color w:val="FF0000"/>
              </w:rPr>
              <w:t>***</w:t>
            </w:r>
          </w:p>
          <w:p w14:paraId="7B484E78" w14:textId="77777777" w:rsidR="00A510FE" w:rsidRDefault="00000000">
            <w:r>
              <w:rPr>
                <w:color w:val="000000"/>
              </w:rPr>
              <w:t>Mail : </w:t>
            </w:r>
            <w:r>
              <w:rPr>
                <w:color w:val="FF0000"/>
              </w:rPr>
              <w:t>***</w:t>
            </w:r>
          </w:p>
          <w:p w14:paraId="1FF7546C" w14:textId="77777777" w:rsidR="00A510FE" w:rsidRDefault="00000000">
            <w:r>
              <w:t xml:space="preserve"> </w:t>
            </w:r>
          </w:p>
        </w:tc>
      </w:tr>
      <w:tr w:rsidR="00A510FE" w14:paraId="5BBD40B5" w14:textId="77777777">
        <w:tc>
          <w:tcPr>
            <w:tcW w:w="0" w:type="auto"/>
          </w:tcPr>
          <w:p w14:paraId="1D419BF6" w14:textId="77777777" w:rsidR="00A510FE" w:rsidRDefault="00000000">
            <w:r>
              <w:t> </w:t>
            </w:r>
          </w:p>
        </w:tc>
        <w:tc>
          <w:tcPr>
            <w:tcW w:w="0" w:type="auto"/>
          </w:tcPr>
          <w:p w14:paraId="7908FF9C" w14:textId="77777777" w:rsidR="00A510FE" w:rsidRDefault="00000000">
            <w:r>
              <w:rPr>
                <w:color w:val="000000"/>
              </w:rPr>
              <w:t>-</w:t>
            </w:r>
            <w:r>
              <w:rPr>
                <w:color w:val="000000"/>
                <w:u w:val="single"/>
              </w:rPr>
              <w:t>pour les clauses techniques</w:t>
            </w:r>
            <w:r>
              <w:rPr>
                <w:color w:val="000000"/>
              </w:rPr>
              <w:t xml:space="preserve"> : </w:t>
            </w:r>
          </w:p>
          <w:p w14:paraId="6942FC4E" w14:textId="77777777" w:rsidR="00A510FE" w:rsidRDefault="00000000">
            <w:r>
              <w:rPr>
                <w:color w:val="000000"/>
              </w:rPr>
              <w:t>NOM &amp; Prénom : </w:t>
            </w:r>
            <w:r>
              <w:rPr>
                <w:color w:val="FF0000"/>
              </w:rPr>
              <w:t>***</w:t>
            </w:r>
          </w:p>
          <w:p w14:paraId="49D62742" w14:textId="77777777" w:rsidR="00A510FE" w:rsidRDefault="00000000">
            <w:r>
              <w:rPr>
                <w:color w:val="000000"/>
              </w:rPr>
              <w:t>Adresse : </w:t>
            </w:r>
            <w:r>
              <w:rPr>
                <w:color w:val="FF0000"/>
              </w:rPr>
              <w:t>*** </w:t>
            </w:r>
            <w:r>
              <w:rPr>
                <w:color w:val="000000"/>
              </w:rPr>
              <w:t>    Tél. :  </w:t>
            </w:r>
            <w:r>
              <w:rPr>
                <w:color w:val="FF0000"/>
              </w:rPr>
              <w:t>***</w:t>
            </w:r>
          </w:p>
          <w:p w14:paraId="37ACF089" w14:textId="77777777" w:rsidR="00A510FE" w:rsidRDefault="00000000">
            <w:r>
              <w:rPr>
                <w:color w:val="000000"/>
              </w:rPr>
              <w:t>Mail : </w:t>
            </w:r>
            <w:r>
              <w:rPr>
                <w:color w:val="FF0000"/>
              </w:rPr>
              <w:t>***</w:t>
            </w:r>
          </w:p>
          <w:p w14:paraId="00947E48" w14:textId="77777777" w:rsidR="00A510FE" w:rsidRDefault="00000000">
            <w:r>
              <w:t xml:space="preserve"> </w:t>
            </w:r>
          </w:p>
        </w:tc>
      </w:tr>
    </w:tbl>
    <w:p w14:paraId="06685492" w14:textId="77777777" w:rsidR="00A510FE" w:rsidRDefault="00000000">
      <w:pPr>
        <w:ind w:leftChars="400" w:left="800" w:rightChars="100" w:right="200"/>
      </w:pPr>
      <w:r>
        <w:t> </w:t>
      </w:r>
    </w:p>
    <w:p w14:paraId="6B812ACC" w14:textId="77777777" w:rsidR="00A510FE" w:rsidRDefault="00000000">
      <w:pPr>
        <w:ind w:leftChars="400" w:left="800" w:rightChars="100" w:right="200"/>
      </w:pPr>
      <w:r>
        <w:rPr>
          <w:highlight w:val="yellow"/>
        </w:rPr>
        <w:t>{ÉVENTUELLEMENT - PNSPP}</w:t>
      </w:r>
      <w:r>
        <w:t> </w:t>
      </w:r>
    </w:p>
    <w:p w14:paraId="5553B212" w14:textId="77777777" w:rsidR="00A510FE" w:rsidRDefault="00000000">
      <w:pPr>
        <w:ind w:leftChars="400" w:left="800" w:rightChars="100" w:right="200"/>
      </w:pPr>
      <w:r>
        <w:rPr>
          <w:b/>
          <w:u w:val="single"/>
        </w:rPr>
        <w:t>Forum e-Procurement</w:t>
      </w:r>
      <w:r>
        <w:rPr>
          <w:b/>
        </w:rPr>
        <w:t> : </w:t>
      </w:r>
    </w:p>
    <w:p w14:paraId="06E32DFD" w14:textId="77777777" w:rsidR="00A510FE" w:rsidRDefault="00000000">
      <w:pPr>
        <w:ind w:leftChars="400" w:left="800" w:rightChars="100" w:right="200"/>
      </w:pPr>
      <w:r>
        <w:t xml:space="preserve">Les questions sont posées </w:t>
      </w:r>
      <w:r>
        <w:rPr>
          <w:color w:val="FF0000"/>
        </w:rPr>
        <w:t>via le « forum » dont il est question au CCTB</w:t>
      </w:r>
      <w:r>
        <w:t xml:space="preserve"> (par défaut) </w:t>
      </w:r>
      <w:r>
        <w:rPr>
          <w:color w:val="FF0000"/>
        </w:rPr>
        <w:t xml:space="preserve">/ via l’adresse </w:t>
      </w:r>
      <w:proofErr w:type="gramStart"/>
      <w:r>
        <w:rPr>
          <w:color w:val="FF0000"/>
        </w:rPr>
        <w:t>mail</w:t>
      </w:r>
      <w:proofErr w:type="gramEnd"/>
      <w:r>
        <w:rPr>
          <w:color w:val="FF0000"/>
        </w:rPr>
        <w:t xml:space="preserve"> de la personne de contact pour toutes les informations administratives et techniques relatives à la passation du marché (indiquée ci-dessus).</w:t>
      </w:r>
    </w:p>
    <w:p w14:paraId="54680765" w14:textId="77777777" w:rsidR="00A510FE" w:rsidRDefault="00A510FE">
      <w:pPr>
        <w:pStyle w:val="StyleSection"/>
      </w:pPr>
      <w:hyperlink r:id="rId17">
        <w:bookmarkStart w:id="8" w:name="_Toc223690492"/>
        <w:r>
          <w:t>A2</w:t>
        </w:r>
        <w:r>
          <w:tab/>
          <w:t>Conception de la commande</w:t>
        </w:r>
        <w:bookmarkEnd w:id="8"/>
      </w:hyperlink>
    </w:p>
    <w:p w14:paraId="35F08848" w14:textId="77777777" w:rsidR="00A510FE" w:rsidRDefault="00A510FE">
      <w:pPr>
        <w:pStyle w:val="StyleTitle"/>
      </w:pPr>
      <w:hyperlink r:id="rId18">
        <w:bookmarkStart w:id="9" w:name="_Toc223690493"/>
        <w:r>
          <w:t>A2.1</w:t>
        </w:r>
        <w:r>
          <w:tab/>
          <w:t>Objet du marché, description des travaux, visite des lieux et délai d’exécution</w:t>
        </w:r>
        <w:bookmarkEnd w:id="9"/>
      </w:hyperlink>
    </w:p>
    <w:p w14:paraId="67A8FCC8" w14:textId="77777777" w:rsidR="00A510FE" w:rsidRDefault="00A510FE">
      <w:pPr>
        <w:pStyle w:val="StyleSubTitle"/>
      </w:pPr>
      <w:hyperlink r:id="rId19">
        <w:bookmarkStart w:id="10" w:name="_Toc223690494"/>
        <w:r>
          <w:t>A2.11</w:t>
        </w:r>
        <w:r>
          <w:tab/>
          <w:t>Objet du marché et description des travaux</w:t>
        </w:r>
        <w:bookmarkEnd w:id="10"/>
      </w:hyperlink>
    </w:p>
    <w:p w14:paraId="58F6818F" w14:textId="77777777" w:rsidR="00A510FE" w:rsidRDefault="00000000">
      <w:pPr>
        <w:pStyle w:val="StyleRubric"/>
      </w:pPr>
      <w:r>
        <w:t>DESCRIPTION</w:t>
      </w:r>
    </w:p>
    <w:p w14:paraId="03D5434A" w14:textId="77777777" w:rsidR="00A510FE" w:rsidRDefault="00000000">
      <w:pPr>
        <w:ind w:leftChars="400" w:left="800" w:rightChars="100" w:right="200"/>
      </w:pPr>
      <w:r>
        <w:rPr>
          <w:color w:val="000000"/>
        </w:rPr>
        <w:t xml:space="preserve">Le présent marché est un marché de travaux qui comprend l’exécution des travaux suivants (description générale des travaux à réaliser) : </w:t>
      </w:r>
      <w:r>
        <w:rPr>
          <w:color w:val="FF0000"/>
        </w:rPr>
        <w:t>***</w:t>
      </w:r>
    </w:p>
    <w:p w14:paraId="2783166C" w14:textId="77777777" w:rsidR="00A510FE" w:rsidRDefault="00000000">
      <w:pPr>
        <w:ind w:leftChars="400" w:left="800" w:rightChars="100" w:right="200"/>
      </w:pPr>
      <w:r>
        <w:rPr>
          <w:color w:val="000000"/>
        </w:rPr>
        <w:t xml:space="preserve">Les lieux d’exécution sont définis comme suit (voir également plans et métrés) : </w:t>
      </w:r>
      <w:r>
        <w:rPr>
          <w:color w:val="FF0000"/>
        </w:rPr>
        <w:t>***</w:t>
      </w:r>
    </w:p>
    <w:p w14:paraId="6AFFEAF9" w14:textId="77777777" w:rsidR="00A510FE" w:rsidRDefault="00000000">
      <w:pPr>
        <w:ind w:leftChars="400" w:left="800" w:rightChars="100" w:right="200"/>
      </w:pPr>
      <w:r>
        <w:rPr>
          <w:color w:val="000000"/>
        </w:rPr>
        <w:t xml:space="preserve">Code CPV : </w:t>
      </w:r>
      <w:r>
        <w:rPr>
          <w:color w:val="FF0000"/>
        </w:rPr>
        <w:t>***</w:t>
      </w:r>
    </w:p>
    <w:p w14:paraId="76E64612" w14:textId="77777777" w:rsidR="00A510FE" w:rsidRDefault="00000000">
      <w:pPr>
        <w:ind w:leftChars="400" w:left="800" w:rightChars="100" w:right="200"/>
      </w:pPr>
      <w:r>
        <w:rPr>
          <w:color w:val="000000"/>
        </w:rPr>
        <w:t xml:space="preserve">NACE : </w:t>
      </w:r>
      <w:r>
        <w:rPr>
          <w:color w:val="FF0000"/>
        </w:rPr>
        <w:t>***</w:t>
      </w:r>
    </w:p>
    <w:p w14:paraId="7B1B04DD" w14:textId="77777777" w:rsidR="00A510FE" w:rsidRDefault="00000000">
      <w:pPr>
        <w:ind w:leftChars="400" w:left="800" w:rightChars="100" w:right="200"/>
      </w:pPr>
      <w:r>
        <w:rPr>
          <w:color w:val="000000"/>
        </w:rPr>
        <w:t xml:space="preserve">Numéro de marché : </w:t>
      </w:r>
      <w:r>
        <w:rPr>
          <w:color w:val="FF0000"/>
        </w:rPr>
        <w:t>***</w:t>
      </w:r>
    </w:p>
    <w:p w14:paraId="56969AE1" w14:textId="77777777" w:rsidR="00A510FE" w:rsidRDefault="00A510FE">
      <w:pPr>
        <w:pStyle w:val="StyleSubTitle"/>
      </w:pPr>
      <w:hyperlink r:id="rId20">
        <w:bookmarkStart w:id="11" w:name="_Toc223690495"/>
        <w:r>
          <w:t>A2.12</w:t>
        </w:r>
        <w:r>
          <w:tab/>
          <w:t>Visite des lieux et séance d'information</w:t>
        </w:r>
        <w:bookmarkEnd w:id="11"/>
      </w:hyperlink>
    </w:p>
    <w:p w14:paraId="6AC088AC" w14:textId="77777777" w:rsidR="00A510FE" w:rsidRDefault="00000000">
      <w:pPr>
        <w:pStyle w:val="StyleRubric"/>
      </w:pPr>
      <w:r>
        <w:t>DESCRIPTION</w:t>
      </w:r>
    </w:p>
    <w:p w14:paraId="77480DA4" w14:textId="77777777" w:rsidR="00A510FE" w:rsidRDefault="00000000">
      <w:pPr>
        <w:ind w:leftChars="400" w:left="800" w:rightChars="100" w:right="200"/>
      </w:pPr>
      <w:r>
        <w:rPr>
          <w:b/>
          <w:u w:val="single"/>
        </w:rPr>
        <w:t>Séance d'information</w:t>
      </w:r>
      <w:r>
        <w:rPr>
          <w:b/>
        </w:rPr>
        <w:t xml:space="preserve"> : </w:t>
      </w:r>
    </w:p>
    <w:p w14:paraId="224040A5" w14:textId="77777777" w:rsidR="00A510FE" w:rsidRDefault="00000000">
      <w:pPr>
        <w:ind w:leftChars="400" w:left="800" w:rightChars="100" w:right="200"/>
      </w:pPr>
      <w:r>
        <w:t xml:space="preserve">Une séance d’information </w:t>
      </w:r>
      <w:r>
        <w:rPr>
          <w:color w:val="FF0000"/>
        </w:rPr>
        <w:t>n’est pas prévue</w:t>
      </w:r>
      <w:r>
        <w:t xml:space="preserve"> (par défaut) </w:t>
      </w:r>
      <w:r>
        <w:rPr>
          <w:color w:val="FF0000"/>
        </w:rPr>
        <w:t>/ Une séance d’information facultative est prévue par l’adjudicateur à *** le *** à *** heures. </w:t>
      </w:r>
    </w:p>
    <w:p w14:paraId="15FCBB5B" w14:textId="77777777" w:rsidR="00A510FE" w:rsidRDefault="00000000">
      <w:pPr>
        <w:ind w:leftChars="400" w:left="800" w:rightChars="100" w:right="200"/>
      </w:pPr>
      <w:r>
        <w:t> </w:t>
      </w:r>
    </w:p>
    <w:p w14:paraId="1BAC5B7E" w14:textId="77777777" w:rsidR="00A510FE" w:rsidRDefault="00000000">
      <w:pPr>
        <w:ind w:leftChars="400" w:left="800" w:rightChars="100" w:right="200"/>
      </w:pPr>
      <w:r>
        <w:rPr>
          <w:b/>
          <w:u w:val="single"/>
        </w:rPr>
        <w:t>Visite des lieux</w:t>
      </w:r>
      <w:r>
        <w:rPr>
          <w:b/>
        </w:rPr>
        <w:t xml:space="preserve"> : </w:t>
      </w:r>
    </w:p>
    <w:p w14:paraId="3E3EA48D" w14:textId="77777777" w:rsidR="00A510FE" w:rsidRDefault="00000000">
      <w:pPr>
        <w:ind w:leftChars="400" w:left="800" w:rightChars="100" w:right="200"/>
      </w:pPr>
      <w:r>
        <w:t>Une visite des lieux est organisée préalablement à la remise des offres </w:t>
      </w:r>
      <w:r>
        <w:rPr>
          <w:u w:val="single"/>
        </w:rPr>
        <w:t>uniquement</w:t>
      </w:r>
      <w:r>
        <w:t xml:space="preserve"> sur rendez-vous le </w:t>
      </w:r>
      <w:r>
        <w:rPr>
          <w:color w:val="FF0000"/>
        </w:rPr>
        <w:t>***</w:t>
      </w:r>
      <w:r>
        <w:t xml:space="preserve"> à </w:t>
      </w:r>
      <w:r>
        <w:rPr>
          <w:color w:val="FF0000"/>
        </w:rPr>
        <w:t>***</w:t>
      </w:r>
      <w:r>
        <w:t xml:space="preserve"> h </w:t>
      </w:r>
      <w:r>
        <w:rPr>
          <w:color w:val="FF0000"/>
        </w:rPr>
        <w:t>***</w:t>
      </w:r>
      <w:r>
        <w:t xml:space="preserve"> avec </w:t>
      </w:r>
      <w:r>
        <w:rPr>
          <w:color w:val="FF0000"/>
        </w:rPr>
        <w:t>Madame *** / Monsieur***</w:t>
      </w:r>
    </w:p>
    <w:p w14:paraId="043B7C69" w14:textId="77777777" w:rsidR="00A510FE" w:rsidRDefault="00000000">
      <w:pPr>
        <w:ind w:leftChars="400" w:left="800" w:rightChars="100" w:right="200"/>
      </w:pPr>
      <w:r>
        <w:t xml:space="preserve">GSM : </w:t>
      </w:r>
      <w:r>
        <w:rPr>
          <w:color w:val="FF0000"/>
        </w:rPr>
        <w:t>***</w:t>
      </w:r>
    </w:p>
    <w:p w14:paraId="79206AAF" w14:textId="77777777" w:rsidR="00A510FE" w:rsidRDefault="00000000">
      <w:pPr>
        <w:ind w:leftChars="400" w:left="800" w:rightChars="100" w:right="200"/>
      </w:pPr>
      <w:proofErr w:type="gramStart"/>
      <w:r>
        <w:t>Email</w:t>
      </w:r>
      <w:proofErr w:type="gramEnd"/>
      <w:r>
        <w:t xml:space="preserve"> : </w:t>
      </w:r>
      <w:r>
        <w:rPr>
          <w:color w:val="FF0000"/>
        </w:rPr>
        <w:t>***</w:t>
      </w:r>
    </w:p>
    <w:p w14:paraId="6BA9B1A9" w14:textId="77777777" w:rsidR="00A510FE" w:rsidRDefault="00000000">
      <w:pPr>
        <w:ind w:leftChars="400" w:left="800" w:rightChars="100" w:right="200"/>
      </w:pPr>
      <w:r>
        <w:t>La visite des lieux est</w:t>
      </w:r>
      <w:r>
        <w:rPr>
          <w:color w:val="FF0000"/>
        </w:rPr>
        <w:t xml:space="preserve"> obligatoire sous peine de nullité de l’offre</w:t>
      </w:r>
      <w:r>
        <w:t xml:space="preserve"> (par défaut) </w:t>
      </w:r>
      <w:r>
        <w:rPr>
          <w:color w:val="FF0000"/>
        </w:rPr>
        <w:t>/ facultative</w:t>
      </w:r>
      <w:r>
        <w:t>.</w:t>
      </w:r>
    </w:p>
    <w:p w14:paraId="6811846C" w14:textId="77777777" w:rsidR="00A510FE" w:rsidRDefault="00A510FE">
      <w:pPr>
        <w:pStyle w:val="StyleSubTitle"/>
      </w:pPr>
      <w:hyperlink r:id="rId21">
        <w:bookmarkStart w:id="12" w:name="_Toc223690496"/>
        <w:r>
          <w:t>A2.13</w:t>
        </w:r>
        <w:r>
          <w:tab/>
          <w:t>Délai d’exécution</w:t>
        </w:r>
        <w:bookmarkEnd w:id="12"/>
      </w:hyperlink>
    </w:p>
    <w:p w14:paraId="03120FF6" w14:textId="77777777" w:rsidR="00A510FE" w:rsidRDefault="00000000">
      <w:pPr>
        <w:pStyle w:val="StyleRubric"/>
      </w:pPr>
      <w:r>
        <w:t>DESCRIPTION</w:t>
      </w:r>
    </w:p>
    <w:p w14:paraId="66FAF2FB" w14:textId="77777777" w:rsidR="00A510FE" w:rsidRDefault="00000000">
      <w:pPr>
        <w:ind w:leftChars="400" w:left="800" w:rightChars="100" w:right="200"/>
      </w:pPr>
      <w:r>
        <w:t xml:space="preserve">Le délai d’exécution du marché est de : </w:t>
      </w:r>
      <w:r>
        <w:rPr>
          <w:color w:val="FF0000"/>
        </w:rPr>
        <w:t>*** jours ouvrables / *** jours de calendrier / *** semaines / *** mois / *** années.</w:t>
      </w:r>
    </w:p>
    <w:p w14:paraId="4448843E" w14:textId="77777777" w:rsidR="00A510FE" w:rsidRDefault="00000000">
      <w:pPr>
        <w:ind w:leftChars="400" w:left="800" w:rightChars="100" w:right="200"/>
      </w:pPr>
      <w:r>
        <w:t> </w:t>
      </w:r>
    </w:p>
    <w:p w14:paraId="2D060F13" w14:textId="77777777" w:rsidR="00A510FE" w:rsidRDefault="00000000">
      <w:pPr>
        <w:ind w:leftChars="400" w:left="800" w:rightChars="100" w:right="200"/>
      </w:pPr>
      <w:r>
        <w:t xml:space="preserve">Pour </w:t>
      </w:r>
      <w:r>
        <w:rPr>
          <w:color w:val="FF0000"/>
        </w:rPr>
        <w:t xml:space="preserve">le marché </w:t>
      </w:r>
      <w:r>
        <w:t>(par défaut)</w:t>
      </w:r>
      <w:r>
        <w:rPr>
          <w:color w:val="FF0000"/>
        </w:rPr>
        <w:t xml:space="preserve"> / lot ***</w:t>
      </w:r>
      <w:r>
        <w:t xml:space="preserve">, il </w:t>
      </w:r>
      <w:r>
        <w:rPr>
          <w:color w:val="FF0000"/>
        </w:rPr>
        <w:t xml:space="preserve">n’est pas dérogé </w:t>
      </w:r>
      <w:r>
        <w:t xml:space="preserve">(par défaut) </w:t>
      </w:r>
      <w:r>
        <w:rPr>
          <w:color w:val="FF0000"/>
        </w:rPr>
        <w:t xml:space="preserve">/ est dérogé </w:t>
      </w:r>
      <w:r>
        <w:t>à l’article 76 de l</w:t>
      </w:r>
      <w:proofErr w:type="gramStart"/>
      <w:r>
        <w:t>’[</w:t>
      </w:r>
      <w:proofErr w:type="gramEnd"/>
      <w:r>
        <w:t>AR 2013-01-14].</w:t>
      </w:r>
    </w:p>
    <w:p w14:paraId="5C7D097E" w14:textId="77777777" w:rsidR="00A510FE" w:rsidRDefault="00000000">
      <w:pPr>
        <w:ind w:leftChars="400" w:left="800" w:rightChars="100" w:right="200"/>
      </w:pPr>
      <w:r>
        <w:rPr>
          <w:highlight w:val="yellow"/>
        </w:rPr>
        <w:lastRenderedPageBreak/>
        <w:t>{ÉVENTUELLEMENT}</w:t>
      </w:r>
      <w:r>
        <w:rPr>
          <w:b/>
          <w:highlight w:val="yellow"/>
        </w:rPr>
        <w:t> </w:t>
      </w:r>
      <w:r>
        <w:rPr>
          <w:rFonts w:ascii="Arial" w:hAnsi="Arial"/>
          <w:color w:val="33CCCC"/>
        </w:rPr>
        <w:t xml:space="preserve">Il </w:t>
      </w:r>
      <w:r>
        <w:rPr>
          <w:u w:val="single"/>
        </w:rPr>
        <w:t>est dérogé</w:t>
      </w:r>
      <w:r>
        <w:rPr>
          <w:rFonts w:ascii="Arial" w:hAnsi="Arial"/>
          <w:color w:val="33CCCC"/>
        </w:rPr>
        <w:t xml:space="preserve"> à l’article 76.</w:t>
      </w:r>
    </w:p>
    <w:p w14:paraId="43E20C74" w14:textId="77777777" w:rsidR="00A510FE" w:rsidRDefault="00000000">
      <w:pPr>
        <w:ind w:leftChars="400" w:left="800" w:rightChars="100" w:right="200"/>
      </w:pPr>
      <w:r>
        <w:rPr>
          <w:color w:val="33CCCC"/>
        </w:rPr>
        <w:t xml:space="preserve">Le début des travaux, pour le </w:t>
      </w:r>
      <w:r>
        <w:rPr>
          <w:color w:val="FF0000"/>
        </w:rPr>
        <w:t xml:space="preserve">marché </w:t>
      </w:r>
      <w:r>
        <w:t>(par défaut)</w:t>
      </w:r>
      <w:r>
        <w:rPr>
          <w:color w:val="FF0000"/>
        </w:rPr>
        <w:t xml:space="preserve"> / lot</w:t>
      </w:r>
      <w:r>
        <w:rPr>
          <w:color w:val="33CCCC"/>
        </w:rPr>
        <w:t>, est :</w:t>
      </w:r>
      <w:r>
        <w:rPr>
          <w:color w:val="FF0000"/>
        </w:rPr>
        <w:t xml:space="preserve"> défini hors des conditions de l’article 76 et précisé lors de la notification </w:t>
      </w:r>
      <w:r>
        <w:t>(par défaut)</w:t>
      </w:r>
      <w:r>
        <w:rPr>
          <w:color w:val="FF0000"/>
        </w:rPr>
        <w:t xml:space="preserve"> / ***</w:t>
      </w:r>
      <w:r>
        <w:t>.</w:t>
      </w:r>
    </w:p>
    <w:p w14:paraId="52048446" w14:textId="77777777" w:rsidR="00A510FE" w:rsidRDefault="00000000">
      <w:pPr>
        <w:ind w:leftChars="400" w:left="800" w:rightChars="100" w:right="200"/>
      </w:pPr>
      <w:r>
        <w:t> </w:t>
      </w:r>
    </w:p>
    <w:p w14:paraId="12534BDF" w14:textId="77777777" w:rsidR="00A510FE" w:rsidRDefault="00000000">
      <w:pPr>
        <w:ind w:leftChars="400" w:left="800" w:rightChars="100" w:right="200"/>
      </w:pPr>
      <w:r>
        <w:t xml:space="preserve">Pour le </w:t>
      </w:r>
      <w:r>
        <w:rPr>
          <w:color w:val="FF0000"/>
        </w:rPr>
        <w:t>marché</w:t>
      </w:r>
      <w:r>
        <w:t xml:space="preserve"> (par défaut)</w:t>
      </w:r>
      <w:r>
        <w:rPr>
          <w:color w:val="FF0000"/>
        </w:rPr>
        <w:t xml:space="preserve"> / lot ***</w:t>
      </w:r>
      <w:r>
        <w:t xml:space="preserve">, la fin des travaux </w:t>
      </w:r>
      <w:r>
        <w:rPr>
          <w:color w:val="FF0000"/>
        </w:rPr>
        <w:t xml:space="preserve">n’est pas spécifiée </w:t>
      </w:r>
      <w:r>
        <w:t xml:space="preserve">(par défaut) </w:t>
      </w:r>
      <w:r>
        <w:rPr>
          <w:color w:val="FF0000"/>
        </w:rPr>
        <w:t>/ est obligatoirement ***</w:t>
      </w:r>
      <w:r>
        <w:t>.</w:t>
      </w:r>
    </w:p>
    <w:p w14:paraId="209266B5" w14:textId="77777777" w:rsidR="00A510FE" w:rsidRDefault="00000000">
      <w:pPr>
        <w:ind w:leftChars="400" w:left="800" w:rightChars="100" w:right="200"/>
      </w:pPr>
      <w:r>
        <w:t> </w:t>
      </w:r>
    </w:p>
    <w:p w14:paraId="2B7AE62D" w14:textId="77777777" w:rsidR="00A510FE" w:rsidRDefault="00000000">
      <w:pPr>
        <w:ind w:leftChars="400" w:left="800" w:rightChars="100" w:right="200"/>
      </w:pPr>
      <w:r>
        <w:t xml:space="preserve">La période d’exécution du marché : </w:t>
      </w:r>
      <w:r>
        <w:rPr>
          <w:color w:val="FF0000"/>
        </w:rPr>
        <w:t xml:space="preserve">pas d'application </w:t>
      </w:r>
      <w:r>
        <w:t xml:space="preserve">(par défaut) </w:t>
      </w:r>
      <w:r>
        <w:rPr>
          <w:color w:val="FF0000"/>
        </w:rPr>
        <w:t>/ à titre indicatif est *** / à titre obligatoire est ***</w:t>
      </w:r>
    </w:p>
    <w:p w14:paraId="24DD1D92" w14:textId="77777777" w:rsidR="00A510FE" w:rsidRDefault="00000000">
      <w:pPr>
        <w:ind w:leftChars="400" w:left="800" w:rightChars="100" w:right="200"/>
      </w:pPr>
      <w:r>
        <w:t> </w:t>
      </w:r>
    </w:p>
    <w:p w14:paraId="51C43FFB" w14:textId="77777777" w:rsidR="00A510FE" w:rsidRDefault="00000000">
      <w:pPr>
        <w:ind w:leftChars="400" w:left="800" w:rightChars="100" w:right="200"/>
      </w:pPr>
      <w:r>
        <w:t>Des délais partiels</w:t>
      </w:r>
      <w:r>
        <w:rPr>
          <w:color w:val="FF0000"/>
        </w:rPr>
        <w:t xml:space="preserve"> ne sont pas prévus </w:t>
      </w:r>
      <w:r>
        <w:t>(par défaut)</w:t>
      </w:r>
      <w:r>
        <w:rPr>
          <w:color w:val="FF0000"/>
        </w:rPr>
        <w:t xml:space="preserve"> / sont prévus </w:t>
      </w:r>
      <w:r>
        <w:t>pour le</w:t>
      </w:r>
      <w:r>
        <w:rPr>
          <w:color w:val="FF0000"/>
        </w:rPr>
        <w:t xml:space="preserve"> marché </w:t>
      </w:r>
      <w:r>
        <w:t>(par défaut)</w:t>
      </w:r>
      <w:r>
        <w:rPr>
          <w:color w:val="FF0000"/>
        </w:rPr>
        <w:t xml:space="preserve"> / le lot *** / la tranche **</w:t>
      </w:r>
      <w:proofErr w:type="gramStart"/>
      <w:r>
        <w:rPr>
          <w:color w:val="FF0000"/>
        </w:rPr>
        <w:t>* .</w:t>
      </w:r>
      <w:proofErr w:type="gramEnd"/>
    </w:p>
    <w:p w14:paraId="70D76722" w14:textId="77777777" w:rsidR="00A510FE" w:rsidRDefault="00000000">
      <w:pPr>
        <w:ind w:leftChars="400" w:left="800" w:rightChars="100" w:right="200"/>
      </w:pPr>
      <w:r>
        <w:t xml:space="preserve">- </w:t>
      </w:r>
      <w:r>
        <w:rPr>
          <w:color w:val="FF0000"/>
        </w:rPr>
        <w:t>partie *** / phase *** : *** jours ouvrables / *** jours de calendrier / *** semaines / *** mois / *** années / du *** au *** / à partir du *** / fin au plus tard le ***</w:t>
      </w:r>
      <w:r>
        <w:t xml:space="preserve">, et </w:t>
      </w:r>
      <w:r>
        <w:rPr>
          <w:color w:val="FF0000"/>
        </w:rPr>
        <w:t xml:space="preserve">de rigueur / pas de rigueur (simple prévision) </w:t>
      </w:r>
      <w:r>
        <w:t>(par défaut).</w:t>
      </w:r>
    </w:p>
    <w:p w14:paraId="129C7339" w14:textId="77777777" w:rsidR="00A510FE" w:rsidRDefault="00000000">
      <w:pPr>
        <w:ind w:leftChars="400" w:left="800" w:rightChars="100" w:right="200"/>
      </w:pPr>
      <w:r>
        <w:t xml:space="preserve">- </w:t>
      </w:r>
      <w:r>
        <w:rPr>
          <w:color w:val="FF0000"/>
        </w:rPr>
        <w:t>partie *** / phase *** : *** jours ouvrables / *** jours de calendrier / *** semaines / *** mois / *** années / du *** au *** / à partir du *** / fin au plus tard le ***</w:t>
      </w:r>
      <w:r>
        <w:t xml:space="preserve">, et </w:t>
      </w:r>
      <w:r>
        <w:rPr>
          <w:color w:val="FF0000"/>
        </w:rPr>
        <w:t>de rigueur / pas de rigueur (simple prévision)</w:t>
      </w:r>
      <w:r>
        <w:t xml:space="preserve"> (par défaut).</w:t>
      </w:r>
    </w:p>
    <w:p w14:paraId="16FD0C87" w14:textId="77777777" w:rsidR="00A510FE" w:rsidRDefault="00000000">
      <w:pPr>
        <w:ind w:leftChars="400" w:left="800" w:rightChars="100" w:right="200"/>
      </w:pPr>
      <w:r>
        <w:t>---</w:t>
      </w:r>
    </w:p>
    <w:p w14:paraId="04D66113" w14:textId="77777777" w:rsidR="00A510FE" w:rsidRDefault="00000000">
      <w:pPr>
        <w:ind w:leftChars="400" w:left="800" w:rightChars="100" w:right="200"/>
      </w:pPr>
      <w:r>
        <w:t xml:space="preserve">Le marché </w:t>
      </w:r>
      <w:r>
        <w:rPr>
          <w:color w:val="FF0000"/>
        </w:rPr>
        <w:t>ne comporte pas de</w:t>
      </w:r>
      <w:r>
        <w:t xml:space="preserve"> (par défaut)</w:t>
      </w:r>
      <w:r>
        <w:rPr>
          <w:color w:val="FF0000"/>
        </w:rPr>
        <w:t xml:space="preserve"> / comporte ***</w:t>
      </w:r>
      <w:r>
        <w:t xml:space="preserve"> reconduction(s).</w:t>
      </w:r>
    </w:p>
    <w:p w14:paraId="2F56DB10" w14:textId="77777777" w:rsidR="00A510FE" w:rsidRDefault="00000000">
      <w:pPr>
        <w:ind w:leftChars="400" w:left="800" w:rightChars="100" w:right="200"/>
      </w:pPr>
      <w:r>
        <w:t xml:space="preserve">Contenu et modalités de la reconduction : </w:t>
      </w:r>
      <w:r>
        <w:rPr>
          <w:color w:val="FF0000"/>
        </w:rPr>
        <w:t>pas d’application</w:t>
      </w:r>
      <w:r>
        <w:t xml:space="preserve"> (par défaut) </w:t>
      </w:r>
      <w:r>
        <w:rPr>
          <w:rFonts w:ascii="Arial" w:hAnsi="Arial"/>
          <w:color w:val="FF0000"/>
        </w:rPr>
        <w:t>/ ***</w:t>
      </w:r>
      <w:r>
        <w:t>.</w:t>
      </w:r>
    </w:p>
    <w:p w14:paraId="321EC164" w14:textId="77777777" w:rsidR="00A510FE" w:rsidRDefault="00000000">
      <w:pPr>
        <w:ind w:leftChars="400" w:left="800" w:rightChars="100" w:right="200"/>
      </w:pPr>
      <w:r>
        <w:t xml:space="preserve">Modalités de la notification d’une reconduction : </w:t>
      </w:r>
      <w:r>
        <w:rPr>
          <w:color w:val="FF0000"/>
        </w:rPr>
        <w:t>pas d’application</w:t>
      </w:r>
      <w:r>
        <w:t xml:space="preserve"> (par défaut) </w:t>
      </w:r>
      <w:r>
        <w:rPr>
          <w:rFonts w:ascii="Arial" w:hAnsi="Arial"/>
          <w:color w:val="FF0000"/>
        </w:rPr>
        <w:t>/ ***</w:t>
      </w:r>
      <w:r>
        <w:t>.</w:t>
      </w:r>
    </w:p>
    <w:p w14:paraId="60EDE53B" w14:textId="77777777" w:rsidR="00A510FE" w:rsidRDefault="00A510FE">
      <w:pPr>
        <w:pStyle w:val="StyleTitle"/>
      </w:pPr>
      <w:hyperlink r:id="rId22">
        <w:bookmarkStart w:id="13" w:name="_Toc223690497"/>
        <w:r>
          <w:t>A2.2</w:t>
        </w:r>
        <w:r>
          <w:tab/>
          <w:t>Lots</w:t>
        </w:r>
        <w:bookmarkEnd w:id="13"/>
      </w:hyperlink>
    </w:p>
    <w:p w14:paraId="217FE25A" w14:textId="77777777" w:rsidR="00A510FE" w:rsidRDefault="00000000">
      <w:pPr>
        <w:pStyle w:val="StyleRubric"/>
      </w:pPr>
      <w:r>
        <w:t>DESCRIPTION</w:t>
      </w:r>
    </w:p>
    <w:p w14:paraId="421B48F9" w14:textId="77777777" w:rsidR="00A510FE" w:rsidRDefault="00000000">
      <w:pPr>
        <w:ind w:leftChars="400" w:left="800" w:rightChars="100" w:right="200"/>
      </w:pPr>
      <w:r>
        <w:t xml:space="preserve">Le présent marché </w:t>
      </w:r>
      <w:r>
        <w:rPr>
          <w:color w:val="FF0000"/>
        </w:rPr>
        <w:t>n’est pas divisé en lots</w:t>
      </w:r>
      <w:r>
        <w:t xml:space="preserve"> (par défaut) </w:t>
      </w:r>
      <w:r>
        <w:rPr>
          <w:color w:val="FF0000"/>
        </w:rPr>
        <w:t>/ comporte plusieurs lots</w:t>
      </w:r>
      <w:r>
        <w:t>.</w:t>
      </w:r>
    </w:p>
    <w:p w14:paraId="2BCB4DBA" w14:textId="77777777" w:rsidR="00A510FE" w:rsidRDefault="00000000">
      <w:pPr>
        <w:ind w:leftChars="400" w:left="800" w:rightChars="100" w:right="200"/>
      </w:pPr>
      <w:r>
        <w:rPr>
          <w:highlight w:val="yellow"/>
        </w:rPr>
        <w:t>{ÉVENTUELLEMENT - NON-ALLOTISSEMENT ET MARCHÉ D'UN MONTANT ESTIMÉ ≥ 140.000 € HTVA}</w:t>
      </w:r>
    </w:p>
    <w:p w14:paraId="3171A72C" w14:textId="77777777" w:rsidR="00A510FE" w:rsidRDefault="00000000">
      <w:pPr>
        <w:ind w:leftChars="400" w:left="800" w:rightChars="100" w:right="200"/>
      </w:pPr>
      <w:r>
        <w:t> </w:t>
      </w:r>
    </w:p>
    <w:p w14:paraId="70270B36" w14:textId="77777777" w:rsidR="00A510FE" w:rsidRDefault="00000000">
      <w:pPr>
        <w:ind w:leftChars="400" w:left="800" w:rightChars="100" w:right="200"/>
      </w:pPr>
      <w:r>
        <w:t xml:space="preserve">L’adjudicateur a décidé de ne pas diviser le présent marché en lots pour la (les) raison(s) suivante(s) : </w:t>
      </w:r>
      <w:r>
        <w:rPr>
          <w:color w:val="FF0000"/>
        </w:rPr>
        <w:t>coût-complexité / coordination / responsabilités / ***</w:t>
      </w:r>
    </w:p>
    <w:p w14:paraId="464899AC" w14:textId="77777777" w:rsidR="00F67029" w:rsidRDefault="00F67029" w:rsidP="00F67029">
      <w:pPr>
        <w:ind w:leftChars="400" w:left="800" w:rightChars="100" w:right="200"/>
      </w:pPr>
    </w:p>
    <w:p w14:paraId="6A3C43A2" w14:textId="77777777" w:rsidR="00F67029" w:rsidRDefault="00F67029" w:rsidP="00F67029">
      <w:pPr>
        <w:ind w:leftChars="400" w:left="800" w:rightChars="100" w:right="200"/>
      </w:pPr>
      <w:r>
        <w:rPr>
          <w:color w:val="000000"/>
          <w:highlight w:val="yellow"/>
        </w:rPr>
        <w:t>{ÉVENTUELLEMENT - ALLOTISSEMENT}</w:t>
      </w:r>
    </w:p>
    <w:tbl>
      <w:tblPr>
        <w:tblW w:w="0" w:type="auto"/>
        <w:tblInd w:w="75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402"/>
        <w:gridCol w:w="585"/>
        <w:gridCol w:w="992"/>
        <w:gridCol w:w="836"/>
        <w:gridCol w:w="836"/>
        <w:gridCol w:w="1170"/>
        <w:gridCol w:w="1551"/>
        <w:gridCol w:w="972"/>
        <w:gridCol w:w="972"/>
      </w:tblGrid>
      <w:tr w:rsidR="00F67029" w14:paraId="1A26F638" w14:textId="77777777" w:rsidTr="00317A7E">
        <w:tc>
          <w:tcPr>
            <w:tcW w:w="0" w:type="auto"/>
          </w:tcPr>
          <w:p w14:paraId="24FB8A20" w14:textId="77777777" w:rsidR="00F67029" w:rsidRDefault="00F67029" w:rsidP="00317A7E">
            <w:r>
              <w:rPr>
                <w:b/>
                <w:color w:val="000000"/>
              </w:rPr>
              <w:t>N° du lot</w:t>
            </w:r>
          </w:p>
          <w:p w14:paraId="60EEB328" w14:textId="77777777" w:rsidR="00F67029" w:rsidRDefault="00F67029" w:rsidP="00317A7E">
            <w:r>
              <w:t xml:space="preserve"> </w:t>
            </w:r>
          </w:p>
        </w:tc>
        <w:tc>
          <w:tcPr>
            <w:tcW w:w="0" w:type="auto"/>
          </w:tcPr>
          <w:p w14:paraId="405BF4F3" w14:textId="77777777" w:rsidR="00F67029" w:rsidRDefault="00F67029" w:rsidP="00317A7E">
            <w:r>
              <w:rPr>
                <w:b/>
                <w:color w:val="000000"/>
              </w:rPr>
              <w:t>Objet</w:t>
            </w:r>
          </w:p>
          <w:p w14:paraId="22D0EBF1" w14:textId="77777777" w:rsidR="00F67029" w:rsidRDefault="00F67029" w:rsidP="00317A7E">
            <w:r>
              <w:t xml:space="preserve"> </w:t>
            </w:r>
          </w:p>
        </w:tc>
        <w:tc>
          <w:tcPr>
            <w:tcW w:w="0" w:type="auto"/>
          </w:tcPr>
          <w:p w14:paraId="43F831FA" w14:textId="77777777" w:rsidR="00F67029" w:rsidRDefault="00F67029" w:rsidP="00317A7E">
            <w:r>
              <w:rPr>
                <w:b/>
                <w:color w:val="000000"/>
              </w:rPr>
              <w:t>Délai d’exécution (JO/JC)</w:t>
            </w:r>
          </w:p>
          <w:p w14:paraId="23A20ADB" w14:textId="77777777" w:rsidR="00F67029" w:rsidRDefault="00F67029" w:rsidP="00317A7E">
            <w:r>
              <w:t xml:space="preserve"> </w:t>
            </w:r>
          </w:p>
        </w:tc>
        <w:tc>
          <w:tcPr>
            <w:tcW w:w="0" w:type="auto"/>
          </w:tcPr>
          <w:p w14:paraId="1A872E88" w14:textId="77777777" w:rsidR="00F67029" w:rsidRDefault="00F67029" w:rsidP="00317A7E">
            <w:r>
              <w:rPr>
                <w:b/>
                <w:color w:val="000000"/>
              </w:rPr>
              <w:t>Délai partiel de rigueur</w:t>
            </w:r>
          </w:p>
          <w:p w14:paraId="4F10C902" w14:textId="77777777" w:rsidR="00F67029" w:rsidRDefault="00F67029" w:rsidP="00317A7E">
            <w:r>
              <w:t xml:space="preserve"> </w:t>
            </w:r>
          </w:p>
        </w:tc>
        <w:tc>
          <w:tcPr>
            <w:tcW w:w="0" w:type="auto"/>
          </w:tcPr>
          <w:p w14:paraId="51FC3501" w14:textId="77777777" w:rsidR="00F67029" w:rsidRDefault="00F67029" w:rsidP="00317A7E">
            <w:r>
              <w:rPr>
                <w:b/>
                <w:color w:val="000000"/>
              </w:rPr>
              <w:t>Délai partiel pas de rigueur</w:t>
            </w:r>
          </w:p>
          <w:p w14:paraId="538A5B0D" w14:textId="77777777" w:rsidR="00F67029" w:rsidRDefault="00F67029" w:rsidP="00317A7E">
            <w:r>
              <w:t xml:space="preserve"> </w:t>
            </w:r>
          </w:p>
        </w:tc>
        <w:tc>
          <w:tcPr>
            <w:tcW w:w="0" w:type="auto"/>
          </w:tcPr>
          <w:p w14:paraId="7DD3ECF1" w14:textId="77777777" w:rsidR="00F67029" w:rsidRDefault="00F67029" w:rsidP="00317A7E">
            <w:r>
              <w:rPr>
                <w:b/>
                <w:color w:val="000000"/>
              </w:rPr>
              <w:t xml:space="preserve">Mode de détermination du prix </w:t>
            </w:r>
          </w:p>
          <w:p w14:paraId="4635D6FB" w14:textId="77777777" w:rsidR="00F67029" w:rsidRDefault="00F67029" w:rsidP="00317A7E">
            <w:r>
              <w:rPr>
                <w:b/>
                <w:color w:val="000000"/>
              </w:rPr>
              <w:t>(QP ou FFT ou Mixte)</w:t>
            </w:r>
          </w:p>
          <w:p w14:paraId="1A8537B9" w14:textId="77777777" w:rsidR="00F67029" w:rsidRDefault="00F67029" w:rsidP="00317A7E">
            <w:r>
              <w:t xml:space="preserve"> </w:t>
            </w:r>
          </w:p>
        </w:tc>
        <w:tc>
          <w:tcPr>
            <w:tcW w:w="0" w:type="auto"/>
          </w:tcPr>
          <w:p w14:paraId="03B77433" w14:textId="77777777" w:rsidR="00F67029" w:rsidRDefault="00F67029" w:rsidP="00317A7E">
            <w:r>
              <w:rPr>
                <w:b/>
                <w:color w:val="000000"/>
                <w:highlight w:val="yellow"/>
              </w:rPr>
              <w:t>{ÉVENTUELLEMENT}</w:t>
            </w:r>
          </w:p>
          <w:p w14:paraId="2FF180A6" w14:textId="77777777" w:rsidR="00F67029" w:rsidRDefault="00F67029" w:rsidP="00317A7E">
            <w:r>
              <w:rPr>
                <w:b/>
                <w:color w:val="000000"/>
              </w:rPr>
              <w:t>Estimation</w:t>
            </w:r>
          </w:p>
          <w:p w14:paraId="5EE13C04" w14:textId="77777777" w:rsidR="00F67029" w:rsidRDefault="00F67029" w:rsidP="00317A7E">
            <w:r>
              <w:t xml:space="preserve"> </w:t>
            </w:r>
          </w:p>
        </w:tc>
        <w:tc>
          <w:tcPr>
            <w:tcW w:w="0" w:type="auto"/>
          </w:tcPr>
          <w:p w14:paraId="01C84BE2" w14:textId="77777777" w:rsidR="00F67029" w:rsidRDefault="00F67029" w:rsidP="00317A7E">
            <w:r>
              <w:rPr>
                <w:b/>
                <w:color w:val="000000"/>
              </w:rPr>
              <w:t>Catégorie ou sous-catégorie d'agréation</w:t>
            </w:r>
          </w:p>
          <w:p w14:paraId="7C13DC30" w14:textId="77777777" w:rsidR="00F67029" w:rsidRDefault="00F67029" w:rsidP="00317A7E">
            <w:r>
              <w:t xml:space="preserve"> </w:t>
            </w:r>
          </w:p>
        </w:tc>
        <w:tc>
          <w:tcPr>
            <w:tcW w:w="0" w:type="auto"/>
          </w:tcPr>
          <w:p w14:paraId="20F31B66" w14:textId="77777777" w:rsidR="00F67029" w:rsidRDefault="00F67029" w:rsidP="00317A7E">
            <w:r>
              <w:rPr>
                <w:b/>
                <w:color w:val="000000"/>
              </w:rPr>
              <w:t>Classe d'agréation</w:t>
            </w:r>
          </w:p>
          <w:p w14:paraId="296EC922" w14:textId="77777777" w:rsidR="00F67029" w:rsidRDefault="00F67029" w:rsidP="00317A7E">
            <w:r>
              <w:t xml:space="preserve"> </w:t>
            </w:r>
          </w:p>
        </w:tc>
      </w:tr>
      <w:tr w:rsidR="00F67029" w14:paraId="74C06D2A" w14:textId="77777777" w:rsidTr="00317A7E">
        <w:tc>
          <w:tcPr>
            <w:tcW w:w="0" w:type="auto"/>
          </w:tcPr>
          <w:p w14:paraId="63C08627" w14:textId="77777777" w:rsidR="00F67029" w:rsidRDefault="00F67029" w:rsidP="00317A7E">
            <w:r>
              <w:rPr>
                <w:rFonts w:ascii="Arial" w:hAnsi="Arial"/>
                <w:color w:val="FF0000"/>
              </w:rPr>
              <w:t>***</w:t>
            </w:r>
          </w:p>
          <w:p w14:paraId="6BE76EC4" w14:textId="77777777" w:rsidR="00F67029" w:rsidRDefault="00F67029" w:rsidP="00317A7E">
            <w:r>
              <w:t xml:space="preserve"> </w:t>
            </w:r>
          </w:p>
        </w:tc>
        <w:tc>
          <w:tcPr>
            <w:tcW w:w="0" w:type="auto"/>
          </w:tcPr>
          <w:p w14:paraId="289144EC" w14:textId="77777777" w:rsidR="00F67029" w:rsidRDefault="00F67029" w:rsidP="00317A7E">
            <w:r>
              <w:rPr>
                <w:rFonts w:ascii="Arial" w:hAnsi="Arial"/>
                <w:color w:val="FF0000"/>
              </w:rPr>
              <w:t>***</w:t>
            </w:r>
          </w:p>
          <w:p w14:paraId="680DE4FA" w14:textId="77777777" w:rsidR="00F67029" w:rsidRDefault="00F67029" w:rsidP="00317A7E">
            <w:r>
              <w:t xml:space="preserve"> </w:t>
            </w:r>
          </w:p>
        </w:tc>
        <w:tc>
          <w:tcPr>
            <w:tcW w:w="0" w:type="auto"/>
          </w:tcPr>
          <w:p w14:paraId="78164374" w14:textId="77777777" w:rsidR="00F67029" w:rsidRDefault="00F67029" w:rsidP="00317A7E">
            <w:r>
              <w:rPr>
                <w:rFonts w:ascii="Arial" w:hAnsi="Arial"/>
                <w:color w:val="FF0000"/>
              </w:rPr>
              <w:t>***</w:t>
            </w:r>
          </w:p>
          <w:p w14:paraId="0926A3EB" w14:textId="77777777" w:rsidR="00F67029" w:rsidRDefault="00F67029" w:rsidP="00317A7E">
            <w:r>
              <w:t xml:space="preserve"> </w:t>
            </w:r>
          </w:p>
        </w:tc>
        <w:tc>
          <w:tcPr>
            <w:tcW w:w="0" w:type="auto"/>
          </w:tcPr>
          <w:p w14:paraId="2A6B1BB4" w14:textId="77777777" w:rsidR="00F67029" w:rsidRDefault="00F67029" w:rsidP="00317A7E">
            <w:r>
              <w:rPr>
                <w:color w:val="FF0000"/>
              </w:rPr>
              <w:t>OUI/NON</w:t>
            </w:r>
          </w:p>
          <w:p w14:paraId="6A129E1B" w14:textId="77777777" w:rsidR="00F67029" w:rsidRDefault="00F67029" w:rsidP="00317A7E">
            <w:r>
              <w:t xml:space="preserve"> </w:t>
            </w:r>
          </w:p>
        </w:tc>
        <w:tc>
          <w:tcPr>
            <w:tcW w:w="0" w:type="auto"/>
          </w:tcPr>
          <w:p w14:paraId="67486A37" w14:textId="77777777" w:rsidR="00F67029" w:rsidRDefault="00F67029" w:rsidP="00317A7E">
            <w:r>
              <w:rPr>
                <w:color w:val="FF0000"/>
              </w:rPr>
              <w:t>OUI/NON</w:t>
            </w:r>
          </w:p>
          <w:p w14:paraId="601FBC36" w14:textId="77777777" w:rsidR="00F67029" w:rsidRDefault="00F67029" w:rsidP="00317A7E">
            <w:r>
              <w:t xml:space="preserve"> </w:t>
            </w:r>
          </w:p>
        </w:tc>
        <w:tc>
          <w:tcPr>
            <w:tcW w:w="0" w:type="auto"/>
          </w:tcPr>
          <w:p w14:paraId="3C84439A" w14:textId="77777777" w:rsidR="00F67029" w:rsidRDefault="00F67029" w:rsidP="00317A7E">
            <w:r>
              <w:rPr>
                <w:rFonts w:ascii="Arial" w:hAnsi="Arial"/>
                <w:color w:val="FF0000"/>
              </w:rPr>
              <w:t>***</w:t>
            </w:r>
          </w:p>
          <w:p w14:paraId="39223892" w14:textId="77777777" w:rsidR="00F67029" w:rsidRDefault="00F67029" w:rsidP="00317A7E">
            <w:r>
              <w:t xml:space="preserve"> </w:t>
            </w:r>
          </w:p>
        </w:tc>
        <w:tc>
          <w:tcPr>
            <w:tcW w:w="0" w:type="auto"/>
          </w:tcPr>
          <w:p w14:paraId="70E119C5" w14:textId="77777777" w:rsidR="00F67029" w:rsidRDefault="00F67029" w:rsidP="00317A7E">
            <w:r>
              <w:rPr>
                <w:rFonts w:ascii="Arial" w:hAnsi="Arial"/>
                <w:color w:val="FF0000"/>
              </w:rPr>
              <w:t>***</w:t>
            </w:r>
          </w:p>
          <w:p w14:paraId="06A68784" w14:textId="77777777" w:rsidR="00F67029" w:rsidRDefault="00F67029" w:rsidP="00317A7E">
            <w:r>
              <w:t xml:space="preserve"> </w:t>
            </w:r>
          </w:p>
        </w:tc>
        <w:tc>
          <w:tcPr>
            <w:tcW w:w="0" w:type="auto"/>
          </w:tcPr>
          <w:p w14:paraId="3DA98AA0" w14:textId="77777777" w:rsidR="00F67029" w:rsidRDefault="00F67029" w:rsidP="00317A7E">
            <w:r>
              <w:rPr>
                <w:rFonts w:ascii="Arial" w:hAnsi="Arial"/>
                <w:color w:val="FF0000"/>
              </w:rPr>
              <w:t>***</w:t>
            </w:r>
          </w:p>
          <w:p w14:paraId="2C37F464" w14:textId="77777777" w:rsidR="00F67029" w:rsidRDefault="00F67029" w:rsidP="00317A7E">
            <w:r>
              <w:t xml:space="preserve"> </w:t>
            </w:r>
          </w:p>
        </w:tc>
        <w:tc>
          <w:tcPr>
            <w:tcW w:w="0" w:type="auto"/>
          </w:tcPr>
          <w:p w14:paraId="79A7791D" w14:textId="77777777" w:rsidR="00F67029" w:rsidRDefault="00F67029" w:rsidP="00317A7E">
            <w:r>
              <w:rPr>
                <w:rFonts w:ascii="Arial" w:hAnsi="Arial"/>
                <w:color w:val="FF0000"/>
              </w:rPr>
              <w:t>***</w:t>
            </w:r>
          </w:p>
          <w:p w14:paraId="28DE571B" w14:textId="77777777" w:rsidR="00F67029" w:rsidRDefault="00F67029" w:rsidP="00317A7E">
            <w:r>
              <w:t xml:space="preserve"> </w:t>
            </w:r>
          </w:p>
        </w:tc>
      </w:tr>
      <w:tr w:rsidR="00F67029" w14:paraId="5F8A117B" w14:textId="77777777" w:rsidTr="00317A7E">
        <w:tc>
          <w:tcPr>
            <w:tcW w:w="0" w:type="auto"/>
          </w:tcPr>
          <w:p w14:paraId="1528D39B" w14:textId="77777777" w:rsidR="00F67029" w:rsidRDefault="00F67029" w:rsidP="00317A7E">
            <w:r>
              <w:rPr>
                <w:rFonts w:ascii="Arial" w:hAnsi="Arial"/>
                <w:color w:val="FF0000"/>
              </w:rPr>
              <w:t>***</w:t>
            </w:r>
          </w:p>
          <w:p w14:paraId="5A4A91C9" w14:textId="77777777" w:rsidR="00F67029" w:rsidRDefault="00F67029" w:rsidP="00317A7E">
            <w:r>
              <w:t xml:space="preserve"> </w:t>
            </w:r>
          </w:p>
        </w:tc>
        <w:tc>
          <w:tcPr>
            <w:tcW w:w="0" w:type="auto"/>
          </w:tcPr>
          <w:p w14:paraId="79C7B9DC" w14:textId="77777777" w:rsidR="00F67029" w:rsidRDefault="00F67029" w:rsidP="00317A7E">
            <w:r>
              <w:rPr>
                <w:rFonts w:ascii="Arial" w:hAnsi="Arial"/>
                <w:color w:val="FF0000"/>
              </w:rPr>
              <w:t>***</w:t>
            </w:r>
          </w:p>
          <w:p w14:paraId="7E32380F" w14:textId="77777777" w:rsidR="00F67029" w:rsidRDefault="00F67029" w:rsidP="00317A7E">
            <w:r>
              <w:t xml:space="preserve"> </w:t>
            </w:r>
          </w:p>
        </w:tc>
        <w:tc>
          <w:tcPr>
            <w:tcW w:w="0" w:type="auto"/>
          </w:tcPr>
          <w:p w14:paraId="679DA37D" w14:textId="77777777" w:rsidR="00F67029" w:rsidRDefault="00F67029" w:rsidP="00317A7E">
            <w:r>
              <w:rPr>
                <w:rFonts w:ascii="Arial" w:hAnsi="Arial"/>
                <w:color w:val="FF0000"/>
              </w:rPr>
              <w:t>***</w:t>
            </w:r>
          </w:p>
          <w:p w14:paraId="2595DEFC" w14:textId="77777777" w:rsidR="00F67029" w:rsidRDefault="00F67029" w:rsidP="00317A7E">
            <w:r>
              <w:t xml:space="preserve"> </w:t>
            </w:r>
          </w:p>
        </w:tc>
        <w:tc>
          <w:tcPr>
            <w:tcW w:w="0" w:type="auto"/>
          </w:tcPr>
          <w:p w14:paraId="01982498" w14:textId="77777777" w:rsidR="00F67029" w:rsidRDefault="00F67029" w:rsidP="00317A7E">
            <w:r>
              <w:rPr>
                <w:color w:val="FF0000"/>
              </w:rPr>
              <w:t>OUI/NON</w:t>
            </w:r>
          </w:p>
          <w:p w14:paraId="44C093CA" w14:textId="77777777" w:rsidR="00F67029" w:rsidRDefault="00F67029" w:rsidP="00317A7E">
            <w:r>
              <w:t xml:space="preserve"> </w:t>
            </w:r>
          </w:p>
        </w:tc>
        <w:tc>
          <w:tcPr>
            <w:tcW w:w="0" w:type="auto"/>
          </w:tcPr>
          <w:p w14:paraId="2AF28B8B" w14:textId="77777777" w:rsidR="00F67029" w:rsidRDefault="00F67029" w:rsidP="00317A7E">
            <w:r>
              <w:rPr>
                <w:color w:val="FF0000"/>
              </w:rPr>
              <w:t>OUI/NON</w:t>
            </w:r>
          </w:p>
          <w:p w14:paraId="35E02CA9" w14:textId="77777777" w:rsidR="00F67029" w:rsidRDefault="00F67029" w:rsidP="00317A7E">
            <w:r>
              <w:t xml:space="preserve"> </w:t>
            </w:r>
          </w:p>
        </w:tc>
        <w:tc>
          <w:tcPr>
            <w:tcW w:w="0" w:type="auto"/>
          </w:tcPr>
          <w:p w14:paraId="741E2F13" w14:textId="77777777" w:rsidR="00F67029" w:rsidRDefault="00F67029" w:rsidP="00317A7E">
            <w:r>
              <w:rPr>
                <w:rFonts w:ascii="Arial" w:hAnsi="Arial"/>
                <w:color w:val="FF0000"/>
              </w:rPr>
              <w:t>***</w:t>
            </w:r>
          </w:p>
          <w:p w14:paraId="4500EA62" w14:textId="77777777" w:rsidR="00F67029" w:rsidRDefault="00F67029" w:rsidP="00317A7E">
            <w:r>
              <w:t xml:space="preserve"> </w:t>
            </w:r>
          </w:p>
        </w:tc>
        <w:tc>
          <w:tcPr>
            <w:tcW w:w="0" w:type="auto"/>
          </w:tcPr>
          <w:p w14:paraId="4F2C7C74" w14:textId="77777777" w:rsidR="00F67029" w:rsidRDefault="00F67029" w:rsidP="00317A7E">
            <w:r>
              <w:rPr>
                <w:rFonts w:ascii="Arial" w:hAnsi="Arial"/>
                <w:color w:val="FF0000"/>
              </w:rPr>
              <w:t>***</w:t>
            </w:r>
          </w:p>
          <w:p w14:paraId="78AF5996" w14:textId="77777777" w:rsidR="00F67029" w:rsidRDefault="00F67029" w:rsidP="00317A7E">
            <w:r>
              <w:t xml:space="preserve"> </w:t>
            </w:r>
          </w:p>
        </w:tc>
        <w:tc>
          <w:tcPr>
            <w:tcW w:w="0" w:type="auto"/>
          </w:tcPr>
          <w:p w14:paraId="7A0CBB76" w14:textId="77777777" w:rsidR="00F67029" w:rsidRDefault="00F67029" w:rsidP="00317A7E">
            <w:r>
              <w:rPr>
                <w:rFonts w:ascii="Arial" w:hAnsi="Arial"/>
                <w:color w:val="FF0000"/>
              </w:rPr>
              <w:t>***</w:t>
            </w:r>
          </w:p>
          <w:p w14:paraId="55809454" w14:textId="77777777" w:rsidR="00F67029" w:rsidRDefault="00F67029" w:rsidP="00317A7E">
            <w:r>
              <w:t xml:space="preserve"> </w:t>
            </w:r>
          </w:p>
        </w:tc>
        <w:tc>
          <w:tcPr>
            <w:tcW w:w="0" w:type="auto"/>
          </w:tcPr>
          <w:p w14:paraId="40C73B19" w14:textId="77777777" w:rsidR="00F67029" w:rsidRDefault="00F67029" w:rsidP="00317A7E">
            <w:r>
              <w:rPr>
                <w:rFonts w:ascii="Arial" w:hAnsi="Arial"/>
                <w:color w:val="FF0000"/>
              </w:rPr>
              <w:t>***</w:t>
            </w:r>
          </w:p>
          <w:p w14:paraId="36330D18" w14:textId="77777777" w:rsidR="00F67029" w:rsidRDefault="00F67029" w:rsidP="00317A7E">
            <w:r>
              <w:t xml:space="preserve"> </w:t>
            </w:r>
          </w:p>
        </w:tc>
      </w:tr>
      <w:tr w:rsidR="00F67029" w14:paraId="2AA0367C" w14:textId="77777777" w:rsidTr="00317A7E">
        <w:tc>
          <w:tcPr>
            <w:tcW w:w="0" w:type="auto"/>
          </w:tcPr>
          <w:p w14:paraId="4ECD8BA0" w14:textId="77777777" w:rsidR="00F67029" w:rsidRDefault="00F67029" w:rsidP="00317A7E">
            <w:r>
              <w:rPr>
                <w:rFonts w:ascii="Arial" w:hAnsi="Arial"/>
                <w:color w:val="FF0000"/>
              </w:rPr>
              <w:t>***</w:t>
            </w:r>
          </w:p>
          <w:p w14:paraId="3E726133" w14:textId="77777777" w:rsidR="00F67029" w:rsidRDefault="00F67029" w:rsidP="00317A7E">
            <w:r>
              <w:t xml:space="preserve"> </w:t>
            </w:r>
          </w:p>
        </w:tc>
        <w:tc>
          <w:tcPr>
            <w:tcW w:w="0" w:type="auto"/>
          </w:tcPr>
          <w:p w14:paraId="4507C6D5" w14:textId="77777777" w:rsidR="00F67029" w:rsidRDefault="00F67029" w:rsidP="00317A7E">
            <w:r>
              <w:rPr>
                <w:rFonts w:ascii="Arial" w:hAnsi="Arial"/>
                <w:color w:val="FF0000"/>
              </w:rPr>
              <w:t>***</w:t>
            </w:r>
          </w:p>
          <w:p w14:paraId="5663A308" w14:textId="77777777" w:rsidR="00F67029" w:rsidRDefault="00F67029" w:rsidP="00317A7E">
            <w:r>
              <w:t xml:space="preserve"> </w:t>
            </w:r>
          </w:p>
        </w:tc>
        <w:tc>
          <w:tcPr>
            <w:tcW w:w="0" w:type="auto"/>
          </w:tcPr>
          <w:p w14:paraId="477258F3" w14:textId="77777777" w:rsidR="00F67029" w:rsidRDefault="00F67029" w:rsidP="00317A7E">
            <w:r>
              <w:rPr>
                <w:rFonts w:ascii="Arial" w:hAnsi="Arial"/>
                <w:color w:val="FF0000"/>
              </w:rPr>
              <w:t>***</w:t>
            </w:r>
          </w:p>
          <w:p w14:paraId="08CB4377" w14:textId="77777777" w:rsidR="00F67029" w:rsidRDefault="00F67029" w:rsidP="00317A7E">
            <w:r>
              <w:t xml:space="preserve"> </w:t>
            </w:r>
          </w:p>
        </w:tc>
        <w:tc>
          <w:tcPr>
            <w:tcW w:w="0" w:type="auto"/>
          </w:tcPr>
          <w:p w14:paraId="78E7CFE5" w14:textId="77777777" w:rsidR="00F67029" w:rsidRDefault="00F67029" w:rsidP="00317A7E">
            <w:r>
              <w:rPr>
                <w:color w:val="FF0000"/>
              </w:rPr>
              <w:t>OUI/NON</w:t>
            </w:r>
          </w:p>
          <w:p w14:paraId="701F6FB6" w14:textId="77777777" w:rsidR="00F67029" w:rsidRDefault="00F67029" w:rsidP="00317A7E">
            <w:r>
              <w:t xml:space="preserve"> </w:t>
            </w:r>
          </w:p>
        </w:tc>
        <w:tc>
          <w:tcPr>
            <w:tcW w:w="0" w:type="auto"/>
          </w:tcPr>
          <w:p w14:paraId="010D8C23" w14:textId="77777777" w:rsidR="00F67029" w:rsidRDefault="00F67029" w:rsidP="00317A7E">
            <w:r>
              <w:rPr>
                <w:color w:val="FF0000"/>
              </w:rPr>
              <w:t>OUI/NON</w:t>
            </w:r>
          </w:p>
          <w:p w14:paraId="7FC5C74B" w14:textId="77777777" w:rsidR="00F67029" w:rsidRDefault="00F67029" w:rsidP="00317A7E">
            <w:r>
              <w:t xml:space="preserve"> </w:t>
            </w:r>
          </w:p>
        </w:tc>
        <w:tc>
          <w:tcPr>
            <w:tcW w:w="0" w:type="auto"/>
          </w:tcPr>
          <w:p w14:paraId="617B8B5F" w14:textId="77777777" w:rsidR="00F67029" w:rsidRDefault="00F67029" w:rsidP="00317A7E">
            <w:r>
              <w:rPr>
                <w:rFonts w:ascii="Arial" w:hAnsi="Arial"/>
                <w:color w:val="FF0000"/>
              </w:rPr>
              <w:t>***</w:t>
            </w:r>
          </w:p>
          <w:p w14:paraId="5B9E9BF1" w14:textId="77777777" w:rsidR="00F67029" w:rsidRDefault="00F67029" w:rsidP="00317A7E">
            <w:r>
              <w:t xml:space="preserve"> </w:t>
            </w:r>
          </w:p>
        </w:tc>
        <w:tc>
          <w:tcPr>
            <w:tcW w:w="0" w:type="auto"/>
          </w:tcPr>
          <w:p w14:paraId="6ED163FC" w14:textId="77777777" w:rsidR="00F67029" w:rsidRDefault="00F67029" w:rsidP="00317A7E">
            <w:r>
              <w:rPr>
                <w:rFonts w:ascii="Arial" w:hAnsi="Arial"/>
                <w:color w:val="FF0000"/>
              </w:rPr>
              <w:t>***</w:t>
            </w:r>
          </w:p>
          <w:p w14:paraId="71F5A8EA" w14:textId="77777777" w:rsidR="00F67029" w:rsidRDefault="00F67029" w:rsidP="00317A7E">
            <w:r>
              <w:t xml:space="preserve"> </w:t>
            </w:r>
          </w:p>
        </w:tc>
        <w:tc>
          <w:tcPr>
            <w:tcW w:w="0" w:type="auto"/>
          </w:tcPr>
          <w:p w14:paraId="785E0846" w14:textId="77777777" w:rsidR="00F67029" w:rsidRDefault="00F67029" w:rsidP="00317A7E">
            <w:r>
              <w:rPr>
                <w:rFonts w:ascii="Arial" w:hAnsi="Arial"/>
                <w:color w:val="FF0000"/>
              </w:rPr>
              <w:t>***</w:t>
            </w:r>
          </w:p>
          <w:p w14:paraId="4A705B97" w14:textId="77777777" w:rsidR="00F67029" w:rsidRDefault="00F67029" w:rsidP="00317A7E">
            <w:r>
              <w:t xml:space="preserve"> </w:t>
            </w:r>
          </w:p>
        </w:tc>
        <w:tc>
          <w:tcPr>
            <w:tcW w:w="0" w:type="auto"/>
          </w:tcPr>
          <w:p w14:paraId="53769AED" w14:textId="77777777" w:rsidR="00F67029" w:rsidRDefault="00F67029" w:rsidP="00317A7E">
            <w:r>
              <w:rPr>
                <w:rFonts w:ascii="Arial" w:hAnsi="Arial"/>
                <w:color w:val="FF0000"/>
              </w:rPr>
              <w:t>***</w:t>
            </w:r>
          </w:p>
          <w:p w14:paraId="08226598" w14:textId="77777777" w:rsidR="00F67029" w:rsidRDefault="00F67029" w:rsidP="00317A7E">
            <w:r>
              <w:t xml:space="preserve"> </w:t>
            </w:r>
          </w:p>
        </w:tc>
      </w:tr>
      <w:tr w:rsidR="00F67029" w14:paraId="1BB794EB" w14:textId="77777777" w:rsidTr="00317A7E">
        <w:tc>
          <w:tcPr>
            <w:tcW w:w="0" w:type="auto"/>
          </w:tcPr>
          <w:p w14:paraId="5F570AB6" w14:textId="77777777" w:rsidR="00F67029" w:rsidRDefault="00F67029" w:rsidP="00317A7E">
            <w:r>
              <w:rPr>
                <w:rFonts w:ascii="Arial" w:hAnsi="Arial"/>
                <w:color w:val="FF0000"/>
              </w:rPr>
              <w:t>***</w:t>
            </w:r>
          </w:p>
          <w:p w14:paraId="2942D5E4" w14:textId="77777777" w:rsidR="00F67029" w:rsidRDefault="00F67029" w:rsidP="00317A7E">
            <w:r>
              <w:t xml:space="preserve"> </w:t>
            </w:r>
          </w:p>
        </w:tc>
        <w:tc>
          <w:tcPr>
            <w:tcW w:w="0" w:type="auto"/>
          </w:tcPr>
          <w:p w14:paraId="04144347" w14:textId="77777777" w:rsidR="00F67029" w:rsidRDefault="00F67029" w:rsidP="00317A7E">
            <w:r>
              <w:rPr>
                <w:rFonts w:ascii="Arial" w:hAnsi="Arial"/>
                <w:color w:val="FF0000"/>
              </w:rPr>
              <w:t>***</w:t>
            </w:r>
          </w:p>
          <w:p w14:paraId="1865BE28" w14:textId="77777777" w:rsidR="00F67029" w:rsidRDefault="00F67029" w:rsidP="00317A7E">
            <w:r>
              <w:t xml:space="preserve"> </w:t>
            </w:r>
          </w:p>
        </w:tc>
        <w:tc>
          <w:tcPr>
            <w:tcW w:w="0" w:type="auto"/>
          </w:tcPr>
          <w:p w14:paraId="123CC353" w14:textId="77777777" w:rsidR="00F67029" w:rsidRDefault="00F67029" w:rsidP="00317A7E">
            <w:r>
              <w:rPr>
                <w:rFonts w:ascii="Arial" w:hAnsi="Arial"/>
                <w:color w:val="FF0000"/>
              </w:rPr>
              <w:t>***</w:t>
            </w:r>
          </w:p>
          <w:p w14:paraId="401E02DF" w14:textId="77777777" w:rsidR="00F67029" w:rsidRDefault="00F67029" w:rsidP="00317A7E">
            <w:r>
              <w:t xml:space="preserve"> </w:t>
            </w:r>
          </w:p>
        </w:tc>
        <w:tc>
          <w:tcPr>
            <w:tcW w:w="0" w:type="auto"/>
          </w:tcPr>
          <w:p w14:paraId="5A60F5EF" w14:textId="77777777" w:rsidR="00F67029" w:rsidRDefault="00F67029" w:rsidP="00317A7E">
            <w:r>
              <w:rPr>
                <w:color w:val="FF0000"/>
              </w:rPr>
              <w:t>OUI/NON</w:t>
            </w:r>
          </w:p>
          <w:p w14:paraId="54C7B242" w14:textId="77777777" w:rsidR="00F67029" w:rsidRDefault="00F67029" w:rsidP="00317A7E">
            <w:r>
              <w:t xml:space="preserve"> </w:t>
            </w:r>
          </w:p>
        </w:tc>
        <w:tc>
          <w:tcPr>
            <w:tcW w:w="0" w:type="auto"/>
          </w:tcPr>
          <w:p w14:paraId="0C0E5F0D" w14:textId="77777777" w:rsidR="00F67029" w:rsidRDefault="00F67029" w:rsidP="00317A7E">
            <w:r>
              <w:rPr>
                <w:color w:val="FF0000"/>
              </w:rPr>
              <w:t>OUI/NON</w:t>
            </w:r>
          </w:p>
          <w:p w14:paraId="1E613DBB" w14:textId="77777777" w:rsidR="00F67029" w:rsidRDefault="00F67029" w:rsidP="00317A7E">
            <w:r>
              <w:t xml:space="preserve"> </w:t>
            </w:r>
          </w:p>
        </w:tc>
        <w:tc>
          <w:tcPr>
            <w:tcW w:w="0" w:type="auto"/>
          </w:tcPr>
          <w:p w14:paraId="1389F7C4" w14:textId="77777777" w:rsidR="00F67029" w:rsidRDefault="00F67029" w:rsidP="00317A7E">
            <w:r>
              <w:rPr>
                <w:rFonts w:ascii="Arial" w:hAnsi="Arial"/>
                <w:color w:val="FF0000"/>
              </w:rPr>
              <w:t>***</w:t>
            </w:r>
          </w:p>
          <w:p w14:paraId="2EF2E2F6" w14:textId="77777777" w:rsidR="00F67029" w:rsidRDefault="00F67029" w:rsidP="00317A7E">
            <w:r>
              <w:t xml:space="preserve"> </w:t>
            </w:r>
          </w:p>
        </w:tc>
        <w:tc>
          <w:tcPr>
            <w:tcW w:w="0" w:type="auto"/>
          </w:tcPr>
          <w:p w14:paraId="36F9B928" w14:textId="77777777" w:rsidR="00F67029" w:rsidRDefault="00F67029" w:rsidP="00317A7E">
            <w:r>
              <w:rPr>
                <w:rFonts w:ascii="Arial" w:hAnsi="Arial"/>
                <w:color w:val="FF0000"/>
              </w:rPr>
              <w:t>***</w:t>
            </w:r>
          </w:p>
          <w:p w14:paraId="2540F971" w14:textId="77777777" w:rsidR="00F67029" w:rsidRDefault="00F67029" w:rsidP="00317A7E">
            <w:r>
              <w:t xml:space="preserve"> </w:t>
            </w:r>
          </w:p>
        </w:tc>
        <w:tc>
          <w:tcPr>
            <w:tcW w:w="0" w:type="auto"/>
          </w:tcPr>
          <w:p w14:paraId="48AE2996" w14:textId="77777777" w:rsidR="00F67029" w:rsidRDefault="00F67029" w:rsidP="00317A7E">
            <w:r>
              <w:rPr>
                <w:rFonts w:ascii="Arial" w:hAnsi="Arial"/>
                <w:color w:val="FF0000"/>
              </w:rPr>
              <w:t>***</w:t>
            </w:r>
          </w:p>
          <w:p w14:paraId="5C7E288C" w14:textId="77777777" w:rsidR="00F67029" w:rsidRDefault="00F67029" w:rsidP="00317A7E">
            <w:r>
              <w:t xml:space="preserve"> </w:t>
            </w:r>
          </w:p>
        </w:tc>
        <w:tc>
          <w:tcPr>
            <w:tcW w:w="0" w:type="auto"/>
          </w:tcPr>
          <w:p w14:paraId="6EE66084" w14:textId="77777777" w:rsidR="00F67029" w:rsidRDefault="00F67029" w:rsidP="00317A7E">
            <w:r>
              <w:rPr>
                <w:rFonts w:ascii="Arial" w:hAnsi="Arial"/>
                <w:color w:val="FF0000"/>
              </w:rPr>
              <w:t>***</w:t>
            </w:r>
          </w:p>
          <w:p w14:paraId="1711AA1B" w14:textId="77777777" w:rsidR="00F67029" w:rsidRDefault="00F67029" w:rsidP="00317A7E">
            <w:r>
              <w:t xml:space="preserve"> </w:t>
            </w:r>
          </w:p>
        </w:tc>
      </w:tr>
    </w:tbl>
    <w:p w14:paraId="6CD8BD4E" w14:textId="77777777" w:rsidR="00F67029" w:rsidRDefault="00F67029" w:rsidP="00F67029">
      <w:pPr>
        <w:ind w:leftChars="400" w:left="800" w:rightChars="100" w:right="200"/>
      </w:pPr>
      <w:r>
        <w:rPr>
          <w:color w:val="000000"/>
        </w:rPr>
        <w:t xml:space="preserve">Les rabais ou propositions d’amélioration sont </w:t>
      </w:r>
      <w:r>
        <w:rPr>
          <w:color w:val="FF0000"/>
        </w:rPr>
        <w:t xml:space="preserve">interdits </w:t>
      </w:r>
      <w:r>
        <w:rPr>
          <w:color w:val="000000"/>
        </w:rPr>
        <w:t xml:space="preserve">(par défaut) / </w:t>
      </w:r>
      <w:r>
        <w:rPr>
          <w:color w:val="FF0000"/>
        </w:rPr>
        <w:t>autorisés.</w:t>
      </w:r>
    </w:p>
    <w:p w14:paraId="51E3538B" w14:textId="77777777" w:rsidR="00F67029" w:rsidRDefault="00F67029" w:rsidP="00F67029">
      <w:pPr>
        <w:ind w:leftChars="400" w:left="800" w:rightChars="100" w:right="200"/>
      </w:pPr>
      <w:r>
        <w:rPr>
          <w:color w:val="000000"/>
          <w:u w:val="single"/>
        </w:rPr>
        <w:t>Règlement d’allotissement</w:t>
      </w:r>
      <w:r>
        <w:rPr>
          <w:color w:val="000000"/>
        </w:rPr>
        <w:t xml:space="preserve"> :</w:t>
      </w:r>
    </w:p>
    <w:p w14:paraId="1908DF3A" w14:textId="77777777" w:rsidR="00F67029" w:rsidRDefault="00F67029" w:rsidP="00F67029">
      <w:pPr>
        <w:ind w:leftChars="400" w:left="800" w:rightChars="100" w:right="200"/>
      </w:pPr>
      <w:r>
        <w:rPr>
          <w:color w:val="000000"/>
        </w:rPr>
        <w:t>Le soumissionnaire peut déposer o</w:t>
      </w:r>
      <w:r>
        <w:t xml:space="preserve">ffre pour </w:t>
      </w:r>
      <w:r>
        <w:rPr>
          <w:color w:val="FF0000"/>
        </w:rPr>
        <w:t>l’ensemble des lots</w:t>
      </w:r>
      <w:r>
        <w:t xml:space="preserve"> (par défaut) </w:t>
      </w:r>
      <w:r>
        <w:rPr>
          <w:color w:val="FF0000"/>
        </w:rPr>
        <w:t>/ maximum *** lots</w:t>
      </w:r>
      <w:r>
        <w:t>.</w:t>
      </w:r>
    </w:p>
    <w:p w14:paraId="046884D9" w14:textId="77777777" w:rsidR="00F67029" w:rsidRDefault="00F67029" w:rsidP="00F67029">
      <w:pPr>
        <w:ind w:leftChars="400" w:left="800" w:rightChars="100" w:right="200"/>
      </w:pPr>
      <w:r>
        <w:lastRenderedPageBreak/>
        <w:t>Le nombre maximal de lots attribué par soumissionnaire est :</w:t>
      </w:r>
      <w:r>
        <w:rPr>
          <w:color w:val="FF0000"/>
        </w:rPr>
        <w:t xml:space="preserve"> tous les lots</w:t>
      </w:r>
      <w:r>
        <w:t xml:space="preserve"> (par défaut) </w:t>
      </w:r>
      <w:r>
        <w:rPr>
          <w:color w:val="FF0000"/>
        </w:rPr>
        <w:t>/ de *** lots (le soumissionnaire précise son ordre de préférence dans le formulaire d'offre)</w:t>
      </w:r>
      <w:r>
        <w:t>.</w:t>
      </w:r>
    </w:p>
    <w:p w14:paraId="338AD4E7" w14:textId="77777777" w:rsidR="00A510FE" w:rsidRDefault="00A510FE">
      <w:pPr>
        <w:pStyle w:val="StyleTitle"/>
      </w:pPr>
      <w:hyperlink r:id="rId23">
        <w:bookmarkStart w:id="14" w:name="_Toc223690498"/>
        <w:r>
          <w:t>A2.3</w:t>
        </w:r>
        <w:r>
          <w:tab/>
          <w:t>Tranches</w:t>
        </w:r>
        <w:bookmarkEnd w:id="14"/>
      </w:hyperlink>
    </w:p>
    <w:p w14:paraId="70165FCE" w14:textId="77777777" w:rsidR="00A510FE" w:rsidRDefault="00000000">
      <w:pPr>
        <w:pStyle w:val="StyleRubric"/>
      </w:pPr>
      <w:r>
        <w:t>DESCRIPTION</w:t>
      </w:r>
    </w:p>
    <w:p w14:paraId="25666364" w14:textId="77777777" w:rsidR="00A510FE" w:rsidRDefault="00000000">
      <w:pPr>
        <w:ind w:leftChars="400" w:left="800" w:rightChars="100" w:right="200"/>
      </w:pPr>
      <w:r>
        <w:t xml:space="preserve">Le présent marché </w:t>
      </w:r>
      <w:r>
        <w:rPr>
          <w:color w:val="FF0000"/>
        </w:rPr>
        <w:t>ne comporte pas</w:t>
      </w:r>
      <w:r>
        <w:t xml:space="preserve"> (par défaut) </w:t>
      </w:r>
      <w:r>
        <w:rPr>
          <w:color w:val="FF0000"/>
        </w:rPr>
        <w:t>/ comporte</w:t>
      </w:r>
      <w:r>
        <w:t xml:space="preserve"> des tranches.</w:t>
      </w:r>
    </w:p>
    <w:p w14:paraId="63FFA90D" w14:textId="77777777" w:rsidR="00A510FE" w:rsidRDefault="00000000">
      <w:pPr>
        <w:ind w:leftChars="400" w:left="800" w:rightChars="100" w:right="200"/>
      </w:pPr>
      <w:r>
        <w:t> </w:t>
      </w:r>
    </w:p>
    <w:p w14:paraId="62053AA0" w14:textId="77777777" w:rsidR="00A510FE" w:rsidRDefault="00000000">
      <w:pPr>
        <w:ind w:leftChars="400" w:left="800" w:rightChars="100" w:right="200"/>
      </w:pPr>
      <w:r>
        <w:rPr>
          <w:highlight w:val="yellow"/>
        </w:rPr>
        <w:t>{ÉVENTUELLEMENT - MARCHÉ À TRANCHES}</w:t>
      </w:r>
    </w:p>
    <w:p w14:paraId="7DA70355" w14:textId="77777777" w:rsidR="00A510FE" w:rsidRDefault="00000000">
      <w:pPr>
        <w:ind w:leftChars="400" w:left="800" w:rightChars="100" w:right="200"/>
      </w:pPr>
      <w:r>
        <w:t>Le présent marché est divisé en tranches pour la(les) raison(s) suivante(s</w:t>
      </w:r>
      <w:proofErr w:type="gramStart"/>
      <w:r>
        <w:t>):</w:t>
      </w:r>
      <w:proofErr w:type="gramEnd"/>
      <w:r>
        <w:t xml:space="preserve"> </w:t>
      </w:r>
      <w:r>
        <w:rPr>
          <w:color w:val="FF0000"/>
        </w:rPr>
        <w:t>pour des préoccupations d’ordre budgétaire / pour des préoccupations d’ordre technique / ***</w:t>
      </w:r>
    </w:p>
    <w:p w14:paraId="0B37D3B6" w14:textId="77777777" w:rsidR="00A510FE" w:rsidRDefault="00000000">
      <w:pPr>
        <w:ind w:leftChars="400" w:left="800" w:rightChars="100" w:right="200"/>
      </w:pPr>
      <w:r>
        <w:rPr>
          <w:highlight w:val="yellow"/>
        </w:rPr>
        <w:t>{ÉVENTUELLEMENT}</w:t>
      </w:r>
      <w:r>
        <w:t> </w:t>
      </w:r>
      <w:r>
        <w:rPr>
          <w:u w:val="single"/>
        </w:rPr>
        <w:t>Pour des préoccupations d’ordre budgétaire</w:t>
      </w:r>
      <w:r>
        <w:t xml:space="preserve"> :</w:t>
      </w:r>
      <w:r>
        <w:rPr>
          <w:color w:val="FF0000"/>
        </w:rPr>
        <w:t> exécuter la mission par étapes selon les budgets disponibles / ***</w:t>
      </w:r>
    </w:p>
    <w:p w14:paraId="77C19C18" w14:textId="77777777" w:rsidR="00A510FE" w:rsidRDefault="00000000">
      <w:pPr>
        <w:ind w:leftChars="400" w:left="800" w:rightChars="100" w:right="200"/>
      </w:pPr>
      <w:r>
        <w:rPr>
          <w:highlight w:val="yellow"/>
        </w:rPr>
        <w:t>{ET/OU}</w:t>
      </w:r>
      <w:r>
        <w:t> </w:t>
      </w:r>
      <w:r>
        <w:rPr>
          <w:u w:val="single"/>
        </w:rPr>
        <w:t>Pour des préoccupations d’ordre technique</w:t>
      </w:r>
      <w:r>
        <w:t xml:space="preserve"> : </w:t>
      </w:r>
      <w:r>
        <w:rPr>
          <w:color w:val="FF0000"/>
        </w:rPr>
        <w:t>fractionner le marché face à des incertitudes sur le planning d’exécution et pour éviter des périodes d’interruption entre phases / ***</w:t>
      </w:r>
    </w:p>
    <w:p w14:paraId="598E40A6" w14:textId="77777777" w:rsidR="00A510FE" w:rsidRDefault="00000000">
      <w:pPr>
        <w:ind w:leftChars="400" w:left="800" w:rightChars="100" w:right="200"/>
      </w:pPr>
      <w:r>
        <w:t> </w:t>
      </w:r>
    </w:p>
    <w:tbl>
      <w:tblPr>
        <w:tblW w:w="0" w:type="auto"/>
        <w:tblInd w:w="75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81"/>
        <w:gridCol w:w="680"/>
        <w:gridCol w:w="1523"/>
        <w:gridCol w:w="1284"/>
        <w:gridCol w:w="1385"/>
        <w:gridCol w:w="1763"/>
      </w:tblGrid>
      <w:tr w:rsidR="00A510FE" w14:paraId="453461A5" w14:textId="77777777">
        <w:tc>
          <w:tcPr>
            <w:tcW w:w="0" w:type="auto"/>
          </w:tcPr>
          <w:p w14:paraId="41530AEE" w14:textId="77777777" w:rsidR="00A510FE" w:rsidRDefault="00000000">
            <w:r>
              <w:rPr>
                <w:b/>
              </w:rPr>
              <w:t>Typologie</w:t>
            </w:r>
          </w:p>
          <w:p w14:paraId="29D71225" w14:textId="77777777" w:rsidR="00A510FE" w:rsidRDefault="00000000">
            <w:r>
              <w:t xml:space="preserve"> </w:t>
            </w:r>
          </w:p>
        </w:tc>
        <w:tc>
          <w:tcPr>
            <w:tcW w:w="0" w:type="auto"/>
          </w:tcPr>
          <w:p w14:paraId="3ADFEC6F" w14:textId="77777777" w:rsidR="00A510FE" w:rsidRDefault="00000000">
            <w:r>
              <w:rPr>
                <w:b/>
              </w:rPr>
              <w:t>Objet</w:t>
            </w:r>
          </w:p>
          <w:p w14:paraId="3B7E33BE" w14:textId="77777777" w:rsidR="00A510FE" w:rsidRDefault="00000000">
            <w:r>
              <w:t xml:space="preserve"> </w:t>
            </w:r>
          </w:p>
        </w:tc>
        <w:tc>
          <w:tcPr>
            <w:tcW w:w="0" w:type="auto"/>
          </w:tcPr>
          <w:p w14:paraId="7393DC8F" w14:textId="77777777" w:rsidR="00A510FE" w:rsidRDefault="00000000">
            <w:r>
              <w:rPr>
                <w:b/>
              </w:rPr>
              <w:t>Délai d'exécution (JO/JC)</w:t>
            </w:r>
          </w:p>
          <w:p w14:paraId="0A81404E" w14:textId="77777777" w:rsidR="00A510FE" w:rsidRDefault="00000000">
            <w:r>
              <w:t xml:space="preserve"> </w:t>
            </w:r>
          </w:p>
        </w:tc>
        <w:tc>
          <w:tcPr>
            <w:tcW w:w="0" w:type="auto"/>
          </w:tcPr>
          <w:p w14:paraId="1B8CA89C" w14:textId="77777777" w:rsidR="00A510FE" w:rsidRDefault="00000000">
            <w:r>
              <w:rPr>
                <w:b/>
              </w:rPr>
              <w:t>Délais partiels de rigueur</w:t>
            </w:r>
          </w:p>
          <w:p w14:paraId="7E2D2BF4" w14:textId="77777777" w:rsidR="00A510FE" w:rsidRDefault="00000000">
            <w:r>
              <w:t xml:space="preserve"> </w:t>
            </w:r>
          </w:p>
        </w:tc>
        <w:tc>
          <w:tcPr>
            <w:tcW w:w="0" w:type="auto"/>
          </w:tcPr>
          <w:p w14:paraId="25FC3431" w14:textId="77777777" w:rsidR="00A510FE" w:rsidRDefault="00000000">
            <w:r>
              <w:rPr>
                <w:b/>
              </w:rPr>
              <w:t>Délais partiels pas de rigueur</w:t>
            </w:r>
          </w:p>
          <w:p w14:paraId="576AFBB7" w14:textId="77777777" w:rsidR="00A510FE" w:rsidRDefault="00000000">
            <w:r>
              <w:t xml:space="preserve"> </w:t>
            </w:r>
          </w:p>
        </w:tc>
        <w:tc>
          <w:tcPr>
            <w:tcW w:w="0" w:type="auto"/>
          </w:tcPr>
          <w:p w14:paraId="3E4772FF" w14:textId="77777777" w:rsidR="00A510FE" w:rsidRDefault="00000000">
            <w:r>
              <w:rPr>
                <w:b/>
              </w:rPr>
              <w:t>Mode de fixation du prix (QF, FFT ou Mixte)</w:t>
            </w:r>
          </w:p>
          <w:p w14:paraId="56138078" w14:textId="77777777" w:rsidR="00A510FE" w:rsidRDefault="00000000">
            <w:r>
              <w:t xml:space="preserve"> </w:t>
            </w:r>
          </w:p>
        </w:tc>
      </w:tr>
      <w:tr w:rsidR="00A510FE" w14:paraId="4D885529" w14:textId="77777777">
        <w:tc>
          <w:tcPr>
            <w:tcW w:w="0" w:type="auto"/>
          </w:tcPr>
          <w:p w14:paraId="0592DFEB" w14:textId="77777777" w:rsidR="00A510FE" w:rsidRDefault="00000000">
            <w:r>
              <w:t>Tranche ferme 1</w:t>
            </w:r>
          </w:p>
          <w:p w14:paraId="6EA50034" w14:textId="77777777" w:rsidR="00A510FE" w:rsidRDefault="00000000">
            <w:r>
              <w:t xml:space="preserve"> </w:t>
            </w:r>
          </w:p>
        </w:tc>
        <w:tc>
          <w:tcPr>
            <w:tcW w:w="0" w:type="auto"/>
          </w:tcPr>
          <w:p w14:paraId="4B05AFD2" w14:textId="77777777" w:rsidR="00A510FE" w:rsidRDefault="00000000">
            <w:r>
              <w:rPr>
                <w:rFonts w:ascii="Arial" w:hAnsi="Arial"/>
                <w:color w:val="FF0000"/>
              </w:rPr>
              <w:t>***</w:t>
            </w:r>
          </w:p>
          <w:p w14:paraId="3436D88B" w14:textId="77777777" w:rsidR="00A510FE" w:rsidRDefault="00000000">
            <w:r>
              <w:t xml:space="preserve"> </w:t>
            </w:r>
          </w:p>
        </w:tc>
        <w:tc>
          <w:tcPr>
            <w:tcW w:w="0" w:type="auto"/>
          </w:tcPr>
          <w:p w14:paraId="371E0A63" w14:textId="77777777" w:rsidR="00A510FE" w:rsidRDefault="00000000">
            <w:r>
              <w:rPr>
                <w:rFonts w:ascii="Arial" w:hAnsi="Arial"/>
                <w:color w:val="FF0000"/>
              </w:rPr>
              <w:t>***</w:t>
            </w:r>
          </w:p>
          <w:p w14:paraId="16815328" w14:textId="77777777" w:rsidR="00A510FE" w:rsidRDefault="00000000">
            <w:r>
              <w:t xml:space="preserve"> </w:t>
            </w:r>
          </w:p>
        </w:tc>
        <w:tc>
          <w:tcPr>
            <w:tcW w:w="0" w:type="auto"/>
          </w:tcPr>
          <w:p w14:paraId="7A5FDB2D" w14:textId="77777777" w:rsidR="00A510FE" w:rsidRDefault="00000000">
            <w:r>
              <w:rPr>
                <w:rFonts w:ascii="Arial" w:hAnsi="Arial"/>
                <w:color w:val="FF0000"/>
              </w:rPr>
              <w:t>***</w:t>
            </w:r>
          </w:p>
          <w:p w14:paraId="4A684FA6" w14:textId="77777777" w:rsidR="00A510FE" w:rsidRDefault="00000000">
            <w:r>
              <w:t xml:space="preserve"> </w:t>
            </w:r>
          </w:p>
        </w:tc>
        <w:tc>
          <w:tcPr>
            <w:tcW w:w="0" w:type="auto"/>
          </w:tcPr>
          <w:p w14:paraId="1EC4685A" w14:textId="77777777" w:rsidR="00A510FE" w:rsidRDefault="00000000">
            <w:r>
              <w:rPr>
                <w:rFonts w:ascii="Arial" w:hAnsi="Arial"/>
                <w:color w:val="FF0000"/>
              </w:rPr>
              <w:t>***</w:t>
            </w:r>
          </w:p>
          <w:p w14:paraId="6FE3FE63" w14:textId="77777777" w:rsidR="00A510FE" w:rsidRDefault="00000000">
            <w:r>
              <w:t xml:space="preserve"> </w:t>
            </w:r>
          </w:p>
        </w:tc>
        <w:tc>
          <w:tcPr>
            <w:tcW w:w="0" w:type="auto"/>
          </w:tcPr>
          <w:p w14:paraId="18A316ED" w14:textId="77777777" w:rsidR="00A510FE" w:rsidRDefault="00000000">
            <w:r>
              <w:rPr>
                <w:rFonts w:ascii="Arial" w:hAnsi="Arial"/>
                <w:color w:val="FF0000"/>
              </w:rPr>
              <w:t>***</w:t>
            </w:r>
          </w:p>
          <w:p w14:paraId="43B3386C" w14:textId="77777777" w:rsidR="00A510FE" w:rsidRDefault="00000000">
            <w:r>
              <w:t xml:space="preserve"> </w:t>
            </w:r>
          </w:p>
        </w:tc>
      </w:tr>
      <w:tr w:rsidR="00A510FE" w14:paraId="04DF39EF" w14:textId="77777777">
        <w:tc>
          <w:tcPr>
            <w:tcW w:w="0" w:type="auto"/>
          </w:tcPr>
          <w:p w14:paraId="0237DC24" w14:textId="77777777" w:rsidR="00A510FE" w:rsidRDefault="00000000">
            <w:r>
              <w:t>Tranche ferme 2</w:t>
            </w:r>
          </w:p>
          <w:p w14:paraId="3405072D" w14:textId="77777777" w:rsidR="00A510FE" w:rsidRDefault="00000000">
            <w:r>
              <w:t xml:space="preserve"> </w:t>
            </w:r>
          </w:p>
        </w:tc>
        <w:tc>
          <w:tcPr>
            <w:tcW w:w="0" w:type="auto"/>
          </w:tcPr>
          <w:p w14:paraId="3FF128BC" w14:textId="77777777" w:rsidR="00A510FE" w:rsidRDefault="00000000">
            <w:r>
              <w:rPr>
                <w:rFonts w:ascii="Arial" w:hAnsi="Arial"/>
                <w:color w:val="FF0000"/>
              </w:rPr>
              <w:t>***</w:t>
            </w:r>
          </w:p>
          <w:p w14:paraId="21B4878B" w14:textId="77777777" w:rsidR="00A510FE" w:rsidRDefault="00000000">
            <w:r>
              <w:t xml:space="preserve"> </w:t>
            </w:r>
          </w:p>
        </w:tc>
        <w:tc>
          <w:tcPr>
            <w:tcW w:w="0" w:type="auto"/>
          </w:tcPr>
          <w:p w14:paraId="25C0B1C5" w14:textId="77777777" w:rsidR="00A510FE" w:rsidRDefault="00000000">
            <w:r>
              <w:rPr>
                <w:rFonts w:ascii="Arial" w:hAnsi="Arial"/>
                <w:color w:val="FF0000"/>
              </w:rPr>
              <w:t>***</w:t>
            </w:r>
          </w:p>
          <w:p w14:paraId="6C7096F9" w14:textId="77777777" w:rsidR="00A510FE" w:rsidRDefault="00000000">
            <w:r>
              <w:t xml:space="preserve"> </w:t>
            </w:r>
          </w:p>
        </w:tc>
        <w:tc>
          <w:tcPr>
            <w:tcW w:w="0" w:type="auto"/>
          </w:tcPr>
          <w:p w14:paraId="365CC871" w14:textId="77777777" w:rsidR="00A510FE" w:rsidRDefault="00000000">
            <w:r>
              <w:rPr>
                <w:rFonts w:ascii="Arial" w:hAnsi="Arial"/>
                <w:color w:val="FF0000"/>
              </w:rPr>
              <w:t>***</w:t>
            </w:r>
          </w:p>
          <w:p w14:paraId="208265CD" w14:textId="77777777" w:rsidR="00A510FE" w:rsidRDefault="00000000">
            <w:r>
              <w:t xml:space="preserve"> </w:t>
            </w:r>
          </w:p>
        </w:tc>
        <w:tc>
          <w:tcPr>
            <w:tcW w:w="0" w:type="auto"/>
          </w:tcPr>
          <w:p w14:paraId="45883FA4" w14:textId="77777777" w:rsidR="00A510FE" w:rsidRDefault="00000000">
            <w:r>
              <w:rPr>
                <w:rFonts w:ascii="Arial" w:hAnsi="Arial"/>
                <w:color w:val="FF0000"/>
              </w:rPr>
              <w:t>***</w:t>
            </w:r>
          </w:p>
          <w:p w14:paraId="16FE4C13" w14:textId="77777777" w:rsidR="00A510FE" w:rsidRDefault="00000000">
            <w:r>
              <w:t xml:space="preserve"> </w:t>
            </w:r>
          </w:p>
        </w:tc>
        <w:tc>
          <w:tcPr>
            <w:tcW w:w="0" w:type="auto"/>
          </w:tcPr>
          <w:p w14:paraId="34B9320B" w14:textId="77777777" w:rsidR="00A510FE" w:rsidRDefault="00000000">
            <w:r>
              <w:rPr>
                <w:rFonts w:ascii="Arial" w:hAnsi="Arial"/>
                <w:color w:val="FF0000"/>
              </w:rPr>
              <w:t>***</w:t>
            </w:r>
          </w:p>
          <w:p w14:paraId="3FC1B23A" w14:textId="77777777" w:rsidR="00A510FE" w:rsidRDefault="00000000">
            <w:r>
              <w:t xml:space="preserve"> </w:t>
            </w:r>
          </w:p>
        </w:tc>
      </w:tr>
      <w:tr w:rsidR="00A510FE" w14:paraId="4F547B2A" w14:textId="77777777">
        <w:tc>
          <w:tcPr>
            <w:tcW w:w="0" w:type="auto"/>
          </w:tcPr>
          <w:p w14:paraId="02BE37A8" w14:textId="77777777" w:rsidR="00A510FE" w:rsidRDefault="00000000">
            <w:r>
              <w:t xml:space="preserve">Tranche ferme </w:t>
            </w:r>
            <w:r>
              <w:rPr>
                <w:rFonts w:ascii="Arial" w:hAnsi="Arial"/>
                <w:color w:val="FF0000"/>
              </w:rPr>
              <w:t>***</w:t>
            </w:r>
          </w:p>
          <w:p w14:paraId="5669D37D" w14:textId="77777777" w:rsidR="00A510FE" w:rsidRDefault="00000000">
            <w:r>
              <w:t xml:space="preserve"> </w:t>
            </w:r>
          </w:p>
        </w:tc>
        <w:tc>
          <w:tcPr>
            <w:tcW w:w="0" w:type="auto"/>
          </w:tcPr>
          <w:p w14:paraId="34E349BD" w14:textId="77777777" w:rsidR="00A510FE" w:rsidRDefault="00000000">
            <w:r>
              <w:rPr>
                <w:rFonts w:ascii="Arial" w:hAnsi="Arial"/>
                <w:color w:val="FF0000"/>
              </w:rPr>
              <w:t>***</w:t>
            </w:r>
          </w:p>
          <w:p w14:paraId="0E90B4A6" w14:textId="77777777" w:rsidR="00A510FE" w:rsidRDefault="00000000">
            <w:r>
              <w:t xml:space="preserve"> </w:t>
            </w:r>
          </w:p>
        </w:tc>
        <w:tc>
          <w:tcPr>
            <w:tcW w:w="0" w:type="auto"/>
          </w:tcPr>
          <w:p w14:paraId="606F07BD" w14:textId="77777777" w:rsidR="00A510FE" w:rsidRDefault="00000000">
            <w:r>
              <w:rPr>
                <w:rFonts w:ascii="Arial" w:hAnsi="Arial"/>
                <w:color w:val="FF0000"/>
              </w:rPr>
              <w:t>***</w:t>
            </w:r>
          </w:p>
          <w:p w14:paraId="1E88C9C9" w14:textId="77777777" w:rsidR="00A510FE" w:rsidRDefault="00000000">
            <w:r>
              <w:t xml:space="preserve"> </w:t>
            </w:r>
          </w:p>
        </w:tc>
        <w:tc>
          <w:tcPr>
            <w:tcW w:w="0" w:type="auto"/>
          </w:tcPr>
          <w:p w14:paraId="00B1DB9F" w14:textId="77777777" w:rsidR="00A510FE" w:rsidRDefault="00000000">
            <w:r>
              <w:rPr>
                <w:rFonts w:ascii="Arial" w:hAnsi="Arial"/>
                <w:color w:val="FF0000"/>
              </w:rPr>
              <w:t>***</w:t>
            </w:r>
          </w:p>
          <w:p w14:paraId="42430DB2" w14:textId="77777777" w:rsidR="00A510FE" w:rsidRDefault="00000000">
            <w:r>
              <w:t xml:space="preserve"> </w:t>
            </w:r>
          </w:p>
        </w:tc>
        <w:tc>
          <w:tcPr>
            <w:tcW w:w="0" w:type="auto"/>
          </w:tcPr>
          <w:p w14:paraId="21714294" w14:textId="77777777" w:rsidR="00A510FE" w:rsidRDefault="00000000">
            <w:r>
              <w:rPr>
                <w:rFonts w:ascii="Arial" w:hAnsi="Arial"/>
                <w:color w:val="FF0000"/>
              </w:rPr>
              <w:t>***</w:t>
            </w:r>
          </w:p>
          <w:p w14:paraId="1113EFB3" w14:textId="77777777" w:rsidR="00A510FE" w:rsidRDefault="00000000">
            <w:r>
              <w:t xml:space="preserve"> </w:t>
            </w:r>
          </w:p>
        </w:tc>
        <w:tc>
          <w:tcPr>
            <w:tcW w:w="0" w:type="auto"/>
          </w:tcPr>
          <w:p w14:paraId="44DF67E4" w14:textId="77777777" w:rsidR="00A510FE" w:rsidRDefault="00000000">
            <w:r>
              <w:rPr>
                <w:rFonts w:ascii="Arial" w:hAnsi="Arial"/>
                <w:color w:val="FF0000"/>
              </w:rPr>
              <w:t>***</w:t>
            </w:r>
          </w:p>
          <w:p w14:paraId="49A162B4" w14:textId="77777777" w:rsidR="00A510FE" w:rsidRDefault="00000000">
            <w:r>
              <w:t xml:space="preserve"> </w:t>
            </w:r>
          </w:p>
        </w:tc>
      </w:tr>
      <w:tr w:rsidR="00A510FE" w14:paraId="728DA95C" w14:textId="77777777">
        <w:tc>
          <w:tcPr>
            <w:tcW w:w="0" w:type="auto"/>
          </w:tcPr>
          <w:p w14:paraId="7705EA0C" w14:textId="77777777" w:rsidR="00A510FE" w:rsidRDefault="00000000">
            <w:r>
              <w:t>Tranche conditionnelle 1</w:t>
            </w:r>
          </w:p>
          <w:p w14:paraId="38F0CEDD" w14:textId="77777777" w:rsidR="00A510FE" w:rsidRDefault="00000000">
            <w:r>
              <w:t xml:space="preserve"> </w:t>
            </w:r>
          </w:p>
        </w:tc>
        <w:tc>
          <w:tcPr>
            <w:tcW w:w="0" w:type="auto"/>
          </w:tcPr>
          <w:p w14:paraId="093CBB8C" w14:textId="77777777" w:rsidR="00A510FE" w:rsidRDefault="00000000">
            <w:r>
              <w:rPr>
                <w:rFonts w:ascii="Arial" w:hAnsi="Arial"/>
                <w:color w:val="FF0000"/>
              </w:rPr>
              <w:t>***</w:t>
            </w:r>
          </w:p>
          <w:p w14:paraId="79F3935E" w14:textId="77777777" w:rsidR="00A510FE" w:rsidRDefault="00000000">
            <w:r>
              <w:t xml:space="preserve"> </w:t>
            </w:r>
          </w:p>
        </w:tc>
        <w:tc>
          <w:tcPr>
            <w:tcW w:w="0" w:type="auto"/>
          </w:tcPr>
          <w:p w14:paraId="10696F1E" w14:textId="77777777" w:rsidR="00A510FE" w:rsidRDefault="00000000">
            <w:r>
              <w:rPr>
                <w:rFonts w:ascii="Arial" w:hAnsi="Arial"/>
                <w:color w:val="FF0000"/>
              </w:rPr>
              <w:t>***</w:t>
            </w:r>
          </w:p>
          <w:p w14:paraId="37D89004" w14:textId="77777777" w:rsidR="00A510FE" w:rsidRDefault="00000000">
            <w:r>
              <w:t xml:space="preserve"> </w:t>
            </w:r>
          </w:p>
        </w:tc>
        <w:tc>
          <w:tcPr>
            <w:tcW w:w="0" w:type="auto"/>
          </w:tcPr>
          <w:p w14:paraId="0A19B330" w14:textId="77777777" w:rsidR="00A510FE" w:rsidRDefault="00000000">
            <w:r>
              <w:rPr>
                <w:rFonts w:ascii="Arial" w:hAnsi="Arial"/>
                <w:color w:val="FF0000"/>
              </w:rPr>
              <w:t>***</w:t>
            </w:r>
          </w:p>
          <w:p w14:paraId="16FBE1BA" w14:textId="77777777" w:rsidR="00A510FE" w:rsidRDefault="00000000">
            <w:r>
              <w:t xml:space="preserve"> </w:t>
            </w:r>
          </w:p>
        </w:tc>
        <w:tc>
          <w:tcPr>
            <w:tcW w:w="0" w:type="auto"/>
          </w:tcPr>
          <w:p w14:paraId="580F5344" w14:textId="77777777" w:rsidR="00A510FE" w:rsidRDefault="00000000">
            <w:r>
              <w:rPr>
                <w:rFonts w:ascii="Arial" w:hAnsi="Arial"/>
                <w:color w:val="FF0000"/>
              </w:rPr>
              <w:t>***</w:t>
            </w:r>
          </w:p>
          <w:p w14:paraId="5EFA4878" w14:textId="77777777" w:rsidR="00A510FE" w:rsidRDefault="00000000">
            <w:r>
              <w:t xml:space="preserve"> </w:t>
            </w:r>
          </w:p>
        </w:tc>
        <w:tc>
          <w:tcPr>
            <w:tcW w:w="0" w:type="auto"/>
          </w:tcPr>
          <w:p w14:paraId="42BB0B98" w14:textId="77777777" w:rsidR="00A510FE" w:rsidRDefault="00000000">
            <w:r>
              <w:rPr>
                <w:rFonts w:ascii="Arial" w:hAnsi="Arial"/>
                <w:color w:val="FF0000"/>
              </w:rPr>
              <w:t>***</w:t>
            </w:r>
          </w:p>
          <w:p w14:paraId="1CB8A48E" w14:textId="77777777" w:rsidR="00A510FE" w:rsidRDefault="00000000">
            <w:r>
              <w:t xml:space="preserve"> </w:t>
            </w:r>
          </w:p>
        </w:tc>
      </w:tr>
      <w:tr w:rsidR="00A510FE" w14:paraId="285FEA00" w14:textId="77777777">
        <w:tc>
          <w:tcPr>
            <w:tcW w:w="0" w:type="auto"/>
          </w:tcPr>
          <w:p w14:paraId="3FA71D17" w14:textId="77777777" w:rsidR="00A510FE" w:rsidRDefault="00000000">
            <w:r>
              <w:t>Tranche conditionnelle 2</w:t>
            </w:r>
          </w:p>
          <w:p w14:paraId="0913E023" w14:textId="77777777" w:rsidR="00A510FE" w:rsidRDefault="00000000">
            <w:r>
              <w:t xml:space="preserve"> </w:t>
            </w:r>
          </w:p>
        </w:tc>
        <w:tc>
          <w:tcPr>
            <w:tcW w:w="0" w:type="auto"/>
          </w:tcPr>
          <w:p w14:paraId="5A8A5DF4" w14:textId="77777777" w:rsidR="00A510FE" w:rsidRDefault="00000000">
            <w:r>
              <w:rPr>
                <w:rFonts w:ascii="Arial" w:hAnsi="Arial"/>
                <w:color w:val="FF0000"/>
              </w:rPr>
              <w:t>***</w:t>
            </w:r>
          </w:p>
          <w:p w14:paraId="09433F2C" w14:textId="77777777" w:rsidR="00A510FE" w:rsidRDefault="00000000">
            <w:r>
              <w:t xml:space="preserve"> </w:t>
            </w:r>
          </w:p>
        </w:tc>
        <w:tc>
          <w:tcPr>
            <w:tcW w:w="0" w:type="auto"/>
          </w:tcPr>
          <w:p w14:paraId="73DB332E" w14:textId="77777777" w:rsidR="00A510FE" w:rsidRDefault="00000000">
            <w:r>
              <w:rPr>
                <w:rFonts w:ascii="Arial" w:hAnsi="Arial"/>
                <w:color w:val="FF0000"/>
              </w:rPr>
              <w:t>***</w:t>
            </w:r>
          </w:p>
          <w:p w14:paraId="3B474E64" w14:textId="77777777" w:rsidR="00A510FE" w:rsidRDefault="00000000">
            <w:r>
              <w:t xml:space="preserve"> </w:t>
            </w:r>
          </w:p>
        </w:tc>
        <w:tc>
          <w:tcPr>
            <w:tcW w:w="0" w:type="auto"/>
          </w:tcPr>
          <w:p w14:paraId="399734B6" w14:textId="77777777" w:rsidR="00A510FE" w:rsidRDefault="00000000">
            <w:r>
              <w:rPr>
                <w:rFonts w:ascii="Arial" w:hAnsi="Arial"/>
                <w:color w:val="FF0000"/>
              </w:rPr>
              <w:t>***</w:t>
            </w:r>
          </w:p>
          <w:p w14:paraId="78CDF08C" w14:textId="77777777" w:rsidR="00A510FE" w:rsidRDefault="00000000">
            <w:r>
              <w:t xml:space="preserve"> </w:t>
            </w:r>
          </w:p>
        </w:tc>
        <w:tc>
          <w:tcPr>
            <w:tcW w:w="0" w:type="auto"/>
          </w:tcPr>
          <w:p w14:paraId="0F92212D" w14:textId="77777777" w:rsidR="00A510FE" w:rsidRDefault="00000000">
            <w:r>
              <w:rPr>
                <w:rFonts w:ascii="Arial" w:hAnsi="Arial"/>
                <w:color w:val="FF0000"/>
              </w:rPr>
              <w:t>***</w:t>
            </w:r>
          </w:p>
          <w:p w14:paraId="740F67A1" w14:textId="77777777" w:rsidR="00A510FE" w:rsidRDefault="00000000">
            <w:r>
              <w:t xml:space="preserve"> </w:t>
            </w:r>
          </w:p>
        </w:tc>
        <w:tc>
          <w:tcPr>
            <w:tcW w:w="0" w:type="auto"/>
          </w:tcPr>
          <w:p w14:paraId="0E0772BE" w14:textId="77777777" w:rsidR="00A510FE" w:rsidRDefault="00000000">
            <w:r>
              <w:rPr>
                <w:rFonts w:ascii="Arial" w:hAnsi="Arial"/>
                <w:color w:val="FF0000"/>
              </w:rPr>
              <w:t>***</w:t>
            </w:r>
          </w:p>
          <w:p w14:paraId="4EC9A230" w14:textId="77777777" w:rsidR="00A510FE" w:rsidRDefault="00000000">
            <w:r>
              <w:t xml:space="preserve"> </w:t>
            </w:r>
          </w:p>
        </w:tc>
      </w:tr>
      <w:tr w:rsidR="00A510FE" w14:paraId="01EA72FC" w14:textId="77777777">
        <w:tc>
          <w:tcPr>
            <w:tcW w:w="0" w:type="auto"/>
          </w:tcPr>
          <w:p w14:paraId="02A0BE52" w14:textId="77777777" w:rsidR="00A510FE" w:rsidRDefault="00000000">
            <w:r>
              <w:t xml:space="preserve">Tranche conditionnelle </w:t>
            </w:r>
            <w:r>
              <w:rPr>
                <w:rFonts w:ascii="Arial" w:hAnsi="Arial"/>
                <w:color w:val="FF0000"/>
              </w:rPr>
              <w:t>***</w:t>
            </w:r>
          </w:p>
          <w:p w14:paraId="6BB20BBB" w14:textId="77777777" w:rsidR="00A510FE" w:rsidRDefault="00000000">
            <w:r>
              <w:t xml:space="preserve"> </w:t>
            </w:r>
          </w:p>
        </w:tc>
        <w:tc>
          <w:tcPr>
            <w:tcW w:w="0" w:type="auto"/>
          </w:tcPr>
          <w:p w14:paraId="2878EAC4" w14:textId="77777777" w:rsidR="00A510FE" w:rsidRDefault="00000000">
            <w:r>
              <w:rPr>
                <w:rFonts w:ascii="Arial" w:hAnsi="Arial"/>
                <w:color w:val="FF0000"/>
              </w:rPr>
              <w:t>***</w:t>
            </w:r>
          </w:p>
          <w:p w14:paraId="41D325EA" w14:textId="77777777" w:rsidR="00A510FE" w:rsidRDefault="00000000">
            <w:r>
              <w:t xml:space="preserve"> </w:t>
            </w:r>
          </w:p>
        </w:tc>
        <w:tc>
          <w:tcPr>
            <w:tcW w:w="0" w:type="auto"/>
          </w:tcPr>
          <w:p w14:paraId="5C624B23" w14:textId="77777777" w:rsidR="00A510FE" w:rsidRDefault="00000000">
            <w:r>
              <w:rPr>
                <w:rFonts w:ascii="Arial" w:hAnsi="Arial"/>
                <w:color w:val="FF0000"/>
              </w:rPr>
              <w:t>***</w:t>
            </w:r>
          </w:p>
          <w:p w14:paraId="41E96258" w14:textId="77777777" w:rsidR="00A510FE" w:rsidRDefault="00000000">
            <w:r>
              <w:t xml:space="preserve"> </w:t>
            </w:r>
          </w:p>
        </w:tc>
        <w:tc>
          <w:tcPr>
            <w:tcW w:w="0" w:type="auto"/>
          </w:tcPr>
          <w:p w14:paraId="316EA1A3" w14:textId="77777777" w:rsidR="00A510FE" w:rsidRDefault="00000000">
            <w:r>
              <w:rPr>
                <w:rFonts w:ascii="Arial" w:hAnsi="Arial"/>
                <w:color w:val="FF0000"/>
              </w:rPr>
              <w:t>***</w:t>
            </w:r>
          </w:p>
          <w:p w14:paraId="7C3BB19E" w14:textId="77777777" w:rsidR="00A510FE" w:rsidRDefault="00000000">
            <w:r>
              <w:t xml:space="preserve"> </w:t>
            </w:r>
          </w:p>
        </w:tc>
        <w:tc>
          <w:tcPr>
            <w:tcW w:w="0" w:type="auto"/>
          </w:tcPr>
          <w:p w14:paraId="1919FE93" w14:textId="77777777" w:rsidR="00A510FE" w:rsidRDefault="00000000">
            <w:r>
              <w:rPr>
                <w:rFonts w:ascii="Arial" w:hAnsi="Arial"/>
                <w:color w:val="FF0000"/>
              </w:rPr>
              <w:t>***</w:t>
            </w:r>
          </w:p>
          <w:p w14:paraId="154810C4" w14:textId="77777777" w:rsidR="00A510FE" w:rsidRDefault="00000000">
            <w:r>
              <w:t xml:space="preserve"> </w:t>
            </w:r>
          </w:p>
        </w:tc>
        <w:tc>
          <w:tcPr>
            <w:tcW w:w="0" w:type="auto"/>
          </w:tcPr>
          <w:p w14:paraId="08B7EDFF" w14:textId="77777777" w:rsidR="00A510FE" w:rsidRDefault="00000000">
            <w:r>
              <w:rPr>
                <w:rFonts w:ascii="Arial" w:hAnsi="Arial"/>
                <w:color w:val="FF0000"/>
              </w:rPr>
              <w:t>***</w:t>
            </w:r>
          </w:p>
          <w:p w14:paraId="13320B5C" w14:textId="77777777" w:rsidR="00A510FE" w:rsidRDefault="00000000">
            <w:r>
              <w:t xml:space="preserve"> </w:t>
            </w:r>
          </w:p>
        </w:tc>
      </w:tr>
    </w:tbl>
    <w:p w14:paraId="1A49E79E" w14:textId="77777777" w:rsidR="00A510FE" w:rsidRDefault="00000000">
      <w:pPr>
        <w:ind w:leftChars="400" w:left="800" w:rightChars="100" w:right="200"/>
      </w:pPr>
      <w:r>
        <w:t> </w:t>
      </w:r>
    </w:p>
    <w:p w14:paraId="2047697A" w14:textId="77777777" w:rsidR="00A510FE" w:rsidRDefault="00000000">
      <w:pPr>
        <w:ind w:leftChars="400" w:left="800" w:rightChars="100" w:right="200"/>
      </w:pPr>
      <w:r>
        <w:rPr>
          <w:u w:val="single"/>
        </w:rPr>
        <w:t>Conditions d’activation de la (ou des) tranche(s) conditionnelle(s)</w:t>
      </w:r>
      <w:r>
        <w:t xml:space="preserve"> : </w:t>
      </w:r>
      <w:r>
        <w:rPr>
          <w:color w:val="FF0000"/>
        </w:rPr>
        <w:t>***</w:t>
      </w:r>
    </w:p>
    <w:p w14:paraId="6EA625F7" w14:textId="77777777" w:rsidR="00A510FE" w:rsidRDefault="00000000">
      <w:pPr>
        <w:ind w:leftChars="400" w:left="800" w:rightChars="100" w:right="200"/>
      </w:pPr>
      <w:r>
        <w:t> </w:t>
      </w:r>
    </w:p>
    <w:p w14:paraId="770B5ADB" w14:textId="77777777" w:rsidR="00A510FE" w:rsidRDefault="00000000">
      <w:pPr>
        <w:ind w:leftChars="400" w:left="800" w:rightChars="100" w:right="200"/>
      </w:pPr>
      <w:r>
        <w:rPr>
          <w:u w:val="single"/>
        </w:rPr>
        <w:t>Modalités d’activation de la (ou des) tranche(s) conditionnelle(s)</w:t>
      </w:r>
      <w:r>
        <w:t xml:space="preserve"> : </w:t>
      </w:r>
      <w:r>
        <w:rPr>
          <w:color w:val="FF0000"/>
        </w:rPr>
        <w:t>simple bon de commande / bon de commande formel / ***</w:t>
      </w:r>
    </w:p>
    <w:p w14:paraId="09A97394" w14:textId="77777777" w:rsidR="00A510FE" w:rsidRDefault="00000000">
      <w:pPr>
        <w:ind w:leftChars="400" w:left="800" w:rightChars="100" w:right="200"/>
      </w:pPr>
      <w:r>
        <w:rPr>
          <w:highlight w:val="yellow"/>
        </w:rPr>
        <w:t>{ÉVENTUELLEMENT}</w:t>
      </w:r>
      <w:r>
        <w:t> </w:t>
      </w:r>
      <w:r>
        <w:rPr>
          <w:u w:val="single"/>
        </w:rPr>
        <w:t xml:space="preserve">Bon de </w:t>
      </w:r>
      <w:proofErr w:type="gramStart"/>
      <w:r>
        <w:rPr>
          <w:u w:val="single"/>
        </w:rPr>
        <w:t>commande formel</w:t>
      </w:r>
      <w:proofErr w:type="gramEnd"/>
      <w:r>
        <w:t xml:space="preserve"> </w:t>
      </w:r>
      <w:r>
        <w:rPr>
          <w:color w:val="00FFFF"/>
        </w:rPr>
        <w:t>: La tranche conditionnelle est commandée par l’adjudicateur par</w:t>
      </w:r>
      <w:r>
        <w:t> </w:t>
      </w:r>
      <w:r>
        <w:rPr>
          <w:color w:val="FF0000"/>
        </w:rPr>
        <w:t>mail / lettre recommandée notifié(e) à l’adjudicataire moyennant un délai de préavis de *** semaines/mois avant l’expiration du délai d’exécution de la (dernière) tranche ferme.</w:t>
      </w:r>
    </w:p>
    <w:p w14:paraId="44C3BD85" w14:textId="77777777" w:rsidR="00A510FE" w:rsidRDefault="00000000">
      <w:pPr>
        <w:ind w:leftChars="400" w:left="800" w:rightChars="100" w:right="200"/>
      </w:pPr>
      <w:r>
        <w:t> </w:t>
      </w:r>
    </w:p>
    <w:p w14:paraId="244A7F78" w14:textId="77777777" w:rsidR="00A510FE" w:rsidRDefault="00000000">
      <w:pPr>
        <w:ind w:leftChars="400" w:left="800" w:rightChars="100" w:right="200"/>
      </w:pPr>
      <w:r>
        <w:rPr>
          <w:u w:val="single"/>
        </w:rPr>
        <w:t>En cas de non-activation</w:t>
      </w:r>
      <w:r>
        <w:t xml:space="preserve">, l’adjudicateur avertit par </w:t>
      </w:r>
      <w:r>
        <w:rPr>
          <w:color w:val="FF0000"/>
        </w:rPr>
        <w:t>mail / lettre recommandée / ***</w:t>
      </w:r>
      <w:r>
        <w:t xml:space="preserve"> l’adjudicataire de sa décision dans un délai de </w:t>
      </w:r>
      <w:r>
        <w:rPr>
          <w:color w:val="FF0000"/>
        </w:rPr>
        <w:t xml:space="preserve">*** semaines / *** mois </w:t>
      </w:r>
    </w:p>
    <w:p w14:paraId="5908E480" w14:textId="77777777" w:rsidR="00A510FE" w:rsidRDefault="00000000">
      <w:pPr>
        <w:ind w:leftChars="400" w:left="800" w:rightChars="100" w:right="200"/>
      </w:pPr>
      <w:r>
        <w:rPr>
          <w:highlight w:val="yellow"/>
        </w:rPr>
        <w:t>{ÉVENTUELLEMENT}</w:t>
      </w:r>
      <w:r>
        <w:rPr>
          <w:b/>
          <w:highlight w:val="yellow"/>
        </w:rPr>
        <w:t> </w:t>
      </w:r>
      <w:r>
        <w:rPr>
          <w:color w:val="00FFFF"/>
        </w:rPr>
        <w:t xml:space="preserve">avant l’échéance de la tranche ferme concernée par la ou les tranche(s) conditionnelle(s) ; </w:t>
      </w:r>
    </w:p>
    <w:p w14:paraId="4532EE66" w14:textId="77777777" w:rsidR="00A510FE" w:rsidRDefault="00000000">
      <w:pPr>
        <w:ind w:leftChars="400" w:left="800" w:rightChars="100" w:right="200"/>
      </w:pPr>
      <w:r>
        <w:rPr>
          <w:highlight w:val="yellow"/>
        </w:rPr>
        <w:t>{OU}</w:t>
      </w:r>
      <w:r>
        <w:rPr>
          <w:b/>
          <w:highlight w:val="yellow"/>
        </w:rPr>
        <w:t> </w:t>
      </w:r>
      <w:r>
        <w:rPr>
          <w:color w:val="00FFFF"/>
        </w:rPr>
        <w:t>à dater de</w:t>
      </w:r>
      <w:r>
        <w:t> </w:t>
      </w:r>
      <w:r>
        <w:rPr>
          <w:color w:val="FF0000"/>
        </w:rPr>
        <w:t>***.</w:t>
      </w:r>
    </w:p>
    <w:p w14:paraId="4DF0881C" w14:textId="77777777" w:rsidR="00A510FE" w:rsidRDefault="00A510FE">
      <w:pPr>
        <w:pStyle w:val="StyleTitle"/>
      </w:pPr>
      <w:hyperlink r:id="rId24">
        <w:bookmarkStart w:id="15" w:name="_Toc223690499"/>
        <w:r>
          <w:t>A2.4</w:t>
        </w:r>
        <w:r>
          <w:tab/>
          <w:t>Variantes</w:t>
        </w:r>
        <w:bookmarkEnd w:id="15"/>
      </w:hyperlink>
    </w:p>
    <w:p w14:paraId="1FA277D6" w14:textId="77777777" w:rsidR="00A510FE" w:rsidRDefault="00000000">
      <w:pPr>
        <w:pStyle w:val="StyleRubric"/>
      </w:pPr>
      <w:r>
        <w:t>DESCRIPTION</w:t>
      </w:r>
    </w:p>
    <w:p w14:paraId="36DC022B" w14:textId="77777777" w:rsidR="00A510FE" w:rsidRDefault="00000000">
      <w:pPr>
        <w:ind w:leftChars="400" w:left="800" w:rightChars="100" w:right="200"/>
      </w:pPr>
      <w:r>
        <w:t xml:space="preserve">Les variantes </w:t>
      </w:r>
      <w:r>
        <w:rPr>
          <w:color w:val="FF0000"/>
        </w:rPr>
        <w:t>sont</w:t>
      </w:r>
      <w:r>
        <w:t xml:space="preserve"> (par défaut) </w:t>
      </w:r>
      <w:r>
        <w:rPr>
          <w:color w:val="FF0000"/>
        </w:rPr>
        <w:t>/ ne sont pas</w:t>
      </w:r>
      <w:r>
        <w:t xml:space="preserve"> interdites.</w:t>
      </w:r>
    </w:p>
    <w:p w14:paraId="314BF2A8" w14:textId="77777777" w:rsidR="00A510FE" w:rsidRDefault="00000000">
      <w:pPr>
        <w:ind w:leftChars="400" w:left="800" w:rightChars="100" w:right="200"/>
      </w:pPr>
      <w:r>
        <w:rPr>
          <w:highlight w:val="yellow"/>
        </w:rPr>
        <w:t>{ÉVENTUELLEMENT - VARIANTES NON INTERDITES ET MARCHÉ AVEC PUBLICITÉ EUROPÉENNE}</w:t>
      </w:r>
    </w:p>
    <w:tbl>
      <w:tblPr>
        <w:tblW w:w="0" w:type="auto"/>
        <w:tblInd w:w="75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273"/>
        <w:gridCol w:w="2810"/>
        <w:gridCol w:w="2159"/>
        <w:gridCol w:w="2074"/>
      </w:tblGrid>
      <w:tr w:rsidR="00A510FE" w14:paraId="27DEFE72" w14:textId="77777777">
        <w:tc>
          <w:tcPr>
            <w:tcW w:w="0" w:type="auto"/>
          </w:tcPr>
          <w:p w14:paraId="49A8D200" w14:textId="77777777" w:rsidR="00A510FE" w:rsidRDefault="00000000">
            <w:r>
              <w:rPr>
                <w:b/>
                <w:color w:val="000000"/>
              </w:rPr>
              <w:lastRenderedPageBreak/>
              <w:t>Typologie</w:t>
            </w:r>
          </w:p>
          <w:p w14:paraId="6C8D21F7" w14:textId="77777777" w:rsidR="00A510FE" w:rsidRDefault="00000000">
            <w:r>
              <w:t xml:space="preserve"> </w:t>
            </w:r>
          </w:p>
        </w:tc>
        <w:tc>
          <w:tcPr>
            <w:tcW w:w="0" w:type="auto"/>
          </w:tcPr>
          <w:p w14:paraId="7D5CE402" w14:textId="77777777" w:rsidR="00A510FE" w:rsidRDefault="00000000">
            <w:r>
              <w:rPr>
                <w:b/>
                <w:color w:val="000000"/>
              </w:rPr>
              <w:t xml:space="preserve">Modalités de dépôt </w:t>
            </w:r>
          </w:p>
          <w:p w14:paraId="6FA4147D" w14:textId="77777777" w:rsidR="00A510FE" w:rsidRDefault="00000000">
            <w:r>
              <w:t xml:space="preserve"> </w:t>
            </w:r>
          </w:p>
        </w:tc>
        <w:tc>
          <w:tcPr>
            <w:tcW w:w="0" w:type="auto"/>
          </w:tcPr>
          <w:p w14:paraId="04B2F1AE" w14:textId="77777777" w:rsidR="00A510FE" w:rsidRDefault="00000000">
            <w:r>
              <w:rPr>
                <w:b/>
                <w:color w:val="000000"/>
              </w:rPr>
              <w:t>Exigences minimales</w:t>
            </w:r>
          </w:p>
          <w:p w14:paraId="5FEE53D6" w14:textId="77777777" w:rsidR="00A510FE" w:rsidRDefault="00000000">
            <w:r>
              <w:t xml:space="preserve"> </w:t>
            </w:r>
          </w:p>
        </w:tc>
        <w:tc>
          <w:tcPr>
            <w:tcW w:w="0" w:type="auto"/>
          </w:tcPr>
          <w:p w14:paraId="5513185A" w14:textId="77777777" w:rsidR="00A510FE" w:rsidRDefault="00000000">
            <w:r>
              <w:rPr>
                <w:b/>
                <w:color w:val="000000"/>
              </w:rPr>
              <w:t>Objet de la variante</w:t>
            </w:r>
          </w:p>
          <w:p w14:paraId="589A05D7" w14:textId="77777777" w:rsidR="00A510FE" w:rsidRDefault="00000000">
            <w:r>
              <w:t xml:space="preserve"> </w:t>
            </w:r>
          </w:p>
        </w:tc>
      </w:tr>
      <w:tr w:rsidR="00A510FE" w14:paraId="38C6AF59" w14:textId="77777777">
        <w:tc>
          <w:tcPr>
            <w:tcW w:w="0" w:type="auto"/>
          </w:tcPr>
          <w:p w14:paraId="30D42020" w14:textId="77777777" w:rsidR="00A510FE" w:rsidRDefault="00000000">
            <w:r>
              <w:rPr>
                <w:color w:val="000000"/>
              </w:rPr>
              <w:t>Variante exigée 1</w:t>
            </w:r>
          </w:p>
          <w:p w14:paraId="54E134C1" w14:textId="77777777" w:rsidR="00A510FE" w:rsidRDefault="00000000">
            <w:r>
              <w:t xml:space="preserve"> </w:t>
            </w:r>
          </w:p>
        </w:tc>
        <w:tc>
          <w:tcPr>
            <w:tcW w:w="0" w:type="auto"/>
          </w:tcPr>
          <w:p w14:paraId="5EB1B4BE" w14:textId="77777777" w:rsidR="00A510FE" w:rsidRDefault="00000000">
            <w:r>
              <w:t xml:space="preserve">Dépôt obligatoire de la variante </w:t>
            </w:r>
            <w:r>
              <w:rPr>
                <w:color w:val="FF0000"/>
              </w:rPr>
              <w:t>avec</w:t>
            </w:r>
            <w:r>
              <w:t xml:space="preserve"> (par défaut)</w:t>
            </w:r>
            <w:r>
              <w:rPr>
                <w:color w:val="FF0000"/>
              </w:rPr>
              <w:t xml:space="preserve"> / sans</w:t>
            </w:r>
            <w:r>
              <w:t xml:space="preserve"> obligation de dépôt de l'offre de base</w:t>
            </w:r>
          </w:p>
          <w:p w14:paraId="626FB4B0" w14:textId="77777777" w:rsidR="00A510FE" w:rsidRDefault="00000000">
            <w:r>
              <w:t xml:space="preserve"> </w:t>
            </w:r>
          </w:p>
        </w:tc>
        <w:tc>
          <w:tcPr>
            <w:tcW w:w="0" w:type="auto"/>
          </w:tcPr>
          <w:p w14:paraId="7273B1B4" w14:textId="77777777" w:rsidR="00A510FE" w:rsidRDefault="00000000">
            <w:r>
              <w:t xml:space="preserve">Objet : </w:t>
            </w:r>
            <w:r>
              <w:rPr>
                <w:color w:val="FF0000"/>
              </w:rPr>
              <w:t>***</w:t>
            </w:r>
            <w:r>
              <w:t xml:space="preserve"> Nature :</w:t>
            </w:r>
            <w:r>
              <w:rPr>
                <w:color w:val="FF0000"/>
              </w:rPr>
              <w:t xml:space="preserve"> voir clauses techniques</w:t>
            </w:r>
            <w:r>
              <w:t xml:space="preserve"> (par défaut)</w:t>
            </w:r>
            <w:r>
              <w:rPr>
                <w:color w:val="FF0000"/>
              </w:rPr>
              <w:t xml:space="preserve"> / ***</w:t>
            </w:r>
          </w:p>
          <w:p w14:paraId="5B754A90" w14:textId="77777777" w:rsidR="00A510FE" w:rsidRDefault="00000000">
            <w:r>
              <w:t xml:space="preserve">Portée : </w:t>
            </w:r>
            <w:r>
              <w:rPr>
                <w:color w:val="FF0000"/>
              </w:rPr>
              <w:t>voir clauses techniques</w:t>
            </w:r>
            <w:r>
              <w:t xml:space="preserve"> (par défaut) </w:t>
            </w:r>
            <w:r>
              <w:rPr>
                <w:color w:val="FF0000"/>
              </w:rPr>
              <w:t>/ ***</w:t>
            </w:r>
          </w:p>
          <w:p w14:paraId="3DBA6009" w14:textId="77777777" w:rsidR="00A510FE" w:rsidRDefault="00000000">
            <w:r>
              <w:t xml:space="preserve"> </w:t>
            </w:r>
          </w:p>
        </w:tc>
        <w:tc>
          <w:tcPr>
            <w:tcW w:w="0" w:type="auto"/>
          </w:tcPr>
          <w:p w14:paraId="32031E6D" w14:textId="77777777" w:rsidR="00A510FE" w:rsidRDefault="00000000">
            <w:r>
              <w:rPr>
                <w:color w:val="FF0000"/>
              </w:rPr>
              <w:t>Poste *** / Sur poste(s) *** / Sur l'intégralité du marché</w:t>
            </w:r>
          </w:p>
          <w:p w14:paraId="3CB2F751" w14:textId="77777777" w:rsidR="00A510FE" w:rsidRDefault="00000000">
            <w:r>
              <w:t xml:space="preserve"> </w:t>
            </w:r>
          </w:p>
        </w:tc>
      </w:tr>
      <w:tr w:rsidR="00A510FE" w14:paraId="128F0B00" w14:textId="77777777">
        <w:tc>
          <w:tcPr>
            <w:tcW w:w="0" w:type="auto"/>
          </w:tcPr>
          <w:p w14:paraId="3941C9C4" w14:textId="77777777" w:rsidR="00A510FE" w:rsidRDefault="00000000">
            <w:r>
              <w:rPr>
                <w:color w:val="000000"/>
              </w:rPr>
              <w:t>Variante exigée 2</w:t>
            </w:r>
          </w:p>
          <w:p w14:paraId="2BE63547" w14:textId="77777777" w:rsidR="00A510FE" w:rsidRDefault="00000000">
            <w:r>
              <w:t xml:space="preserve"> </w:t>
            </w:r>
          </w:p>
        </w:tc>
        <w:tc>
          <w:tcPr>
            <w:tcW w:w="0" w:type="auto"/>
          </w:tcPr>
          <w:p w14:paraId="3996ACCD" w14:textId="77777777" w:rsidR="00A510FE" w:rsidRDefault="00000000">
            <w:r>
              <w:t xml:space="preserve">Dépôt obligatoire de la variante </w:t>
            </w:r>
            <w:r>
              <w:rPr>
                <w:color w:val="FF0000"/>
              </w:rPr>
              <w:t>avec</w:t>
            </w:r>
            <w:r>
              <w:t xml:space="preserve"> (par défaut) </w:t>
            </w:r>
            <w:r>
              <w:rPr>
                <w:color w:val="FF0000"/>
              </w:rPr>
              <w:t>/ sans</w:t>
            </w:r>
            <w:r>
              <w:t xml:space="preserve"> obligation de dépôt de l'offre de base</w:t>
            </w:r>
          </w:p>
          <w:p w14:paraId="646FFD4D" w14:textId="77777777" w:rsidR="00A510FE" w:rsidRDefault="00000000">
            <w:r>
              <w:t xml:space="preserve"> </w:t>
            </w:r>
          </w:p>
        </w:tc>
        <w:tc>
          <w:tcPr>
            <w:tcW w:w="0" w:type="auto"/>
          </w:tcPr>
          <w:p w14:paraId="37556218" w14:textId="77777777" w:rsidR="00A510FE" w:rsidRDefault="00000000">
            <w:r>
              <w:t xml:space="preserve">Objet : </w:t>
            </w:r>
            <w:r>
              <w:rPr>
                <w:color w:val="FF0000"/>
              </w:rPr>
              <w:t>***</w:t>
            </w:r>
            <w:r>
              <w:t xml:space="preserve"> Nature : </w:t>
            </w:r>
            <w:r>
              <w:rPr>
                <w:color w:val="FF0000"/>
              </w:rPr>
              <w:t>voir clauses techniques</w:t>
            </w:r>
            <w:r>
              <w:t xml:space="preserve"> (par défaut) </w:t>
            </w:r>
            <w:r>
              <w:rPr>
                <w:color w:val="FF0000"/>
              </w:rPr>
              <w:t>/ ***</w:t>
            </w:r>
          </w:p>
          <w:p w14:paraId="61A0F481" w14:textId="77777777" w:rsidR="00A510FE" w:rsidRDefault="00000000">
            <w:r>
              <w:t xml:space="preserve">Portée : </w:t>
            </w:r>
            <w:r>
              <w:rPr>
                <w:color w:val="FF0000"/>
              </w:rPr>
              <w:t>voir clauses techniques</w:t>
            </w:r>
            <w:r>
              <w:t xml:space="preserve"> (par défaut) </w:t>
            </w:r>
            <w:r>
              <w:rPr>
                <w:color w:val="FF0000"/>
              </w:rPr>
              <w:t>/ ***</w:t>
            </w:r>
          </w:p>
          <w:p w14:paraId="76D0E522" w14:textId="77777777" w:rsidR="00A510FE" w:rsidRDefault="00000000">
            <w:r>
              <w:t xml:space="preserve"> </w:t>
            </w:r>
          </w:p>
        </w:tc>
        <w:tc>
          <w:tcPr>
            <w:tcW w:w="0" w:type="auto"/>
          </w:tcPr>
          <w:p w14:paraId="46F33540" w14:textId="77777777" w:rsidR="00A510FE" w:rsidRDefault="00000000">
            <w:r>
              <w:rPr>
                <w:color w:val="FF0000"/>
              </w:rPr>
              <w:t>Poste *** / Sur poste(s) *** / Sur l'intégralité du marché</w:t>
            </w:r>
          </w:p>
          <w:p w14:paraId="7B4EA14D" w14:textId="77777777" w:rsidR="00A510FE" w:rsidRDefault="00000000">
            <w:r>
              <w:t xml:space="preserve"> </w:t>
            </w:r>
          </w:p>
        </w:tc>
      </w:tr>
      <w:tr w:rsidR="00A510FE" w14:paraId="41C7478F" w14:textId="77777777">
        <w:tc>
          <w:tcPr>
            <w:tcW w:w="0" w:type="auto"/>
          </w:tcPr>
          <w:p w14:paraId="14A5B494" w14:textId="77777777" w:rsidR="00A510FE" w:rsidRDefault="00000000">
            <w:r>
              <w:t xml:space="preserve">Variante exigée </w:t>
            </w:r>
            <w:r>
              <w:rPr>
                <w:rFonts w:ascii="Arial" w:hAnsi="Arial"/>
                <w:color w:val="FF0000"/>
              </w:rPr>
              <w:t>***</w:t>
            </w:r>
          </w:p>
          <w:p w14:paraId="340D405F" w14:textId="77777777" w:rsidR="00A510FE" w:rsidRDefault="00000000">
            <w:r>
              <w:t xml:space="preserve"> </w:t>
            </w:r>
          </w:p>
        </w:tc>
        <w:tc>
          <w:tcPr>
            <w:tcW w:w="0" w:type="auto"/>
          </w:tcPr>
          <w:p w14:paraId="7B6B5599" w14:textId="77777777" w:rsidR="00A510FE" w:rsidRDefault="00000000">
            <w:r>
              <w:t xml:space="preserve">Dépôt obligatoire de la variante </w:t>
            </w:r>
            <w:r>
              <w:rPr>
                <w:color w:val="FF0000"/>
              </w:rPr>
              <w:t>avec</w:t>
            </w:r>
            <w:r>
              <w:t xml:space="preserve"> (par défaut)</w:t>
            </w:r>
            <w:r>
              <w:rPr>
                <w:color w:val="FF0000"/>
              </w:rPr>
              <w:t xml:space="preserve"> / sans</w:t>
            </w:r>
            <w:r>
              <w:t xml:space="preserve"> obligation de dépôt de l'offre de base</w:t>
            </w:r>
          </w:p>
          <w:p w14:paraId="5FBFCDA9" w14:textId="77777777" w:rsidR="00A510FE" w:rsidRDefault="00000000">
            <w:r>
              <w:t xml:space="preserve"> </w:t>
            </w:r>
          </w:p>
        </w:tc>
        <w:tc>
          <w:tcPr>
            <w:tcW w:w="0" w:type="auto"/>
          </w:tcPr>
          <w:p w14:paraId="5C41A8A1" w14:textId="77777777" w:rsidR="00A510FE" w:rsidRDefault="00000000">
            <w:r>
              <w:t xml:space="preserve">Objet : </w:t>
            </w:r>
            <w:r>
              <w:rPr>
                <w:color w:val="FF0000"/>
              </w:rPr>
              <w:t>***</w:t>
            </w:r>
            <w:r>
              <w:t xml:space="preserve"> Nature : </w:t>
            </w:r>
            <w:r>
              <w:rPr>
                <w:color w:val="FF0000"/>
              </w:rPr>
              <w:t>voir clauses techniques</w:t>
            </w:r>
            <w:r>
              <w:t xml:space="preserve"> (par défaut) </w:t>
            </w:r>
            <w:r>
              <w:rPr>
                <w:color w:val="FF0000"/>
              </w:rPr>
              <w:t>/ ***</w:t>
            </w:r>
          </w:p>
          <w:p w14:paraId="5DEF1954" w14:textId="77777777" w:rsidR="00A510FE" w:rsidRDefault="00000000">
            <w:r>
              <w:t xml:space="preserve">Portée : </w:t>
            </w:r>
            <w:r>
              <w:rPr>
                <w:color w:val="FF0000"/>
              </w:rPr>
              <w:t>voir clauses techniques</w:t>
            </w:r>
            <w:r>
              <w:t xml:space="preserve"> (par défaut)</w:t>
            </w:r>
            <w:r>
              <w:rPr>
                <w:color w:val="FF0000"/>
              </w:rPr>
              <w:t xml:space="preserve"> / ***</w:t>
            </w:r>
          </w:p>
          <w:p w14:paraId="38AB9A7C" w14:textId="77777777" w:rsidR="00A510FE" w:rsidRDefault="00000000">
            <w:r>
              <w:t xml:space="preserve"> </w:t>
            </w:r>
          </w:p>
        </w:tc>
        <w:tc>
          <w:tcPr>
            <w:tcW w:w="0" w:type="auto"/>
          </w:tcPr>
          <w:p w14:paraId="2A526143" w14:textId="77777777" w:rsidR="00A510FE" w:rsidRDefault="00000000">
            <w:r>
              <w:rPr>
                <w:color w:val="FF0000"/>
              </w:rPr>
              <w:t>Poste *** / Sur poste(s) *** / Sur l'intégralité du marché</w:t>
            </w:r>
          </w:p>
          <w:p w14:paraId="356A157E" w14:textId="77777777" w:rsidR="00A510FE" w:rsidRDefault="00000000">
            <w:r>
              <w:t xml:space="preserve"> </w:t>
            </w:r>
          </w:p>
        </w:tc>
      </w:tr>
      <w:tr w:rsidR="00A510FE" w14:paraId="146A1DC2" w14:textId="77777777">
        <w:tc>
          <w:tcPr>
            <w:tcW w:w="0" w:type="auto"/>
          </w:tcPr>
          <w:p w14:paraId="1511090D" w14:textId="77777777" w:rsidR="00A510FE" w:rsidRDefault="00000000">
            <w:r>
              <w:rPr>
                <w:color w:val="000000"/>
              </w:rPr>
              <w:t>Variante autorisée 1</w:t>
            </w:r>
          </w:p>
          <w:p w14:paraId="4994F1DE" w14:textId="77777777" w:rsidR="00A510FE" w:rsidRDefault="00000000">
            <w:r>
              <w:t xml:space="preserve"> </w:t>
            </w:r>
          </w:p>
        </w:tc>
        <w:tc>
          <w:tcPr>
            <w:tcW w:w="0" w:type="auto"/>
          </w:tcPr>
          <w:p w14:paraId="720FA9B0" w14:textId="77777777" w:rsidR="00A510FE" w:rsidRDefault="00000000">
            <w:r>
              <w:t>Dépôt obligatoire de l’offre de base + dépôt facultatif de la ou des variante(s)</w:t>
            </w:r>
          </w:p>
          <w:p w14:paraId="5DEDAF2F" w14:textId="77777777" w:rsidR="00A510FE" w:rsidRDefault="00000000">
            <w:r>
              <w:t xml:space="preserve"> </w:t>
            </w:r>
          </w:p>
        </w:tc>
        <w:tc>
          <w:tcPr>
            <w:tcW w:w="0" w:type="auto"/>
          </w:tcPr>
          <w:p w14:paraId="02668DCC" w14:textId="77777777" w:rsidR="00A510FE" w:rsidRDefault="00000000">
            <w:r>
              <w:t xml:space="preserve">Objet : </w:t>
            </w:r>
            <w:r>
              <w:rPr>
                <w:color w:val="FF0000"/>
              </w:rPr>
              <w:t>***</w:t>
            </w:r>
            <w:r>
              <w:t xml:space="preserve"> Nature : </w:t>
            </w:r>
            <w:r>
              <w:rPr>
                <w:color w:val="FF0000"/>
              </w:rPr>
              <w:t>voir clauses techniques</w:t>
            </w:r>
            <w:r>
              <w:t xml:space="preserve"> (par défaut) </w:t>
            </w:r>
            <w:r>
              <w:rPr>
                <w:color w:val="FF0000"/>
              </w:rPr>
              <w:t>/ ***</w:t>
            </w:r>
          </w:p>
          <w:p w14:paraId="335A77EB" w14:textId="77777777" w:rsidR="00A510FE" w:rsidRDefault="00000000">
            <w:r>
              <w:t xml:space="preserve">Portée : </w:t>
            </w:r>
            <w:r>
              <w:rPr>
                <w:color w:val="FF0000"/>
              </w:rPr>
              <w:t>voir clauses techniques</w:t>
            </w:r>
            <w:r>
              <w:t xml:space="preserve"> (par défaut) </w:t>
            </w:r>
            <w:r>
              <w:rPr>
                <w:color w:val="FF0000"/>
              </w:rPr>
              <w:t>/ ***</w:t>
            </w:r>
          </w:p>
          <w:p w14:paraId="30B73DAD" w14:textId="77777777" w:rsidR="00A510FE" w:rsidRDefault="00000000">
            <w:r>
              <w:t xml:space="preserve"> </w:t>
            </w:r>
          </w:p>
        </w:tc>
        <w:tc>
          <w:tcPr>
            <w:tcW w:w="0" w:type="auto"/>
          </w:tcPr>
          <w:p w14:paraId="00C5F563" w14:textId="77777777" w:rsidR="00A510FE" w:rsidRDefault="00000000">
            <w:r>
              <w:t xml:space="preserve">Poste </w:t>
            </w:r>
            <w:r>
              <w:rPr>
                <w:color w:val="FF0000"/>
              </w:rPr>
              <w:t>***</w:t>
            </w:r>
          </w:p>
          <w:p w14:paraId="45637AC8" w14:textId="77777777" w:rsidR="00A510FE" w:rsidRDefault="00000000">
            <w:r>
              <w:t xml:space="preserve"> </w:t>
            </w:r>
          </w:p>
        </w:tc>
      </w:tr>
      <w:tr w:rsidR="00A510FE" w14:paraId="28553FED" w14:textId="77777777">
        <w:tc>
          <w:tcPr>
            <w:tcW w:w="0" w:type="auto"/>
          </w:tcPr>
          <w:p w14:paraId="460444E9" w14:textId="77777777" w:rsidR="00A510FE" w:rsidRDefault="00000000">
            <w:r>
              <w:rPr>
                <w:color w:val="000000"/>
              </w:rPr>
              <w:t>Variante autorisée 2</w:t>
            </w:r>
          </w:p>
          <w:p w14:paraId="2CD489A5" w14:textId="77777777" w:rsidR="00A510FE" w:rsidRDefault="00000000">
            <w:r>
              <w:t xml:space="preserve"> </w:t>
            </w:r>
          </w:p>
        </w:tc>
        <w:tc>
          <w:tcPr>
            <w:tcW w:w="0" w:type="auto"/>
          </w:tcPr>
          <w:p w14:paraId="70B1411A" w14:textId="77777777" w:rsidR="00A510FE" w:rsidRDefault="00000000">
            <w:r>
              <w:rPr>
                <w:color w:val="000000"/>
              </w:rPr>
              <w:t>Dépôt obligatoire de l’offre de base + dépôt facultatif de la ou des variante(s)</w:t>
            </w:r>
          </w:p>
          <w:p w14:paraId="5B1B6B32" w14:textId="77777777" w:rsidR="00A510FE" w:rsidRDefault="00000000">
            <w:r>
              <w:t xml:space="preserve"> </w:t>
            </w:r>
          </w:p>
        </w:tc>
        <w:tc>
          <w:tcPr>
            <w:tcW w:w="0" w:type="auto"/>
          </w:tcPr>
          <w:p w14:paraId="45EC349B" w14:textId="77777777" w:rsidR="00A510FE" w:rsidRDefault="00000000">
            <w:r>
              <w:t xml:space="preserve">Objet : </w:t>
            </w:r>
            <w:r>
              <w:rPr>
                <w:color w:val="FF0000"/>
              </w:rPr>
              <w:t>***</w:t>
            </w:r>
            <w:r>
              <w:t xml:space="preserve"> Nature : </w:t>
            </w:r>
            <w:r>
              <w:rPr>
                <w:color w:val="FF0000"/>
              </w:rPr>
              <w:t>voir clauses techniques</w:t>
            </w:r>
            <w:r>
              <w:t xml:space="preserve"> (par défaut) / ***</w:t>
            </w:r>
          </w:p>
          <w:p w14:paraId="11AAF72D" w14:textId="77777777" w:rsidR="00A510FE" w:rsidRDefault="00000000">
            <w:r>
              <w:t xml:space="preserve">Portée : </w:t>
            </w:r>
            <w:r>
              <w:rPr>
                <w:color w:val="FF0000"/>
              </w:rPr>
              <w:t xml:space="preserve">voir clauses techniques </w:t>
            </w:r>
            <w:r>
              <w:t xml:space="preserve">(par défaut) </w:t>
            </w:r>
            <w:r>
              <w:rPr>
                <w:color w:val="FF0000"/>
              </w:rPr>
              <w:t>/ ***</w:t>
            </w:r>
          </w:p>
          <w:p w14:paraId="66D93D28" w14:textId="77777777" w:rsidR="00A510FE" w:rsidRDefault="00000000">
            <w:r>
              <w:t xml:space="preserve"> </w:t>
            </w:r>
          </w:p>
        </w:tc>
        <w:tc>
          <w:tcPr>
            <w:tcW w:w="0" w:type="auto"/>
          </w:tcPr>
          <w:p w14:paraId="370C1022" w14:textId="77777777" w:rsidR="00A510FE" w:rsidRDefault="00000000">
            <w:r>
              <w:t xml:space="preserve">Poste </w:t>
            </w:r>
            <w:r>
              <w:rPr>
                <w:color w:val="FF0000"/>
              </w:rPr>
              <w:t>***</w:t>
            </w:r>
          </w:p>
          <w:p w14:paraId="64D3B1B4" w14:textId="77777777" w:rsidR="00A510FE" w:rsidRDefault="00000000">
            <w:r>
              <w:t xml:space="preserve"> </w:t>
            </w:r>
          </w:p>
        </w:tc>
      </w:tr>
      <w:tr w:rsidR="00A510FE" w14:paraId="51A66D00" w14:textId="77777777">
        <w:tc>
          <w:tcPr>
            <w:tcW w:w="0" w:type="auto"/>
          </w:tcPr>
          <w:p w14:paraId="69823266" w14:textId="77777777" w:rsidR="00A510FE" w:rsidRDefault="00000000">
            <w:r>
              <w:t xml:space="preserve">Variante autorisée </w:t>
            </w:r>
            <w:r>
              <w:rPr>
                <w:rFonts w:ascii="Arial" w:hAnsi="Arial"/>
                <w:color w:val="FF0000"/>
              </w:rPr>
              <w:t>***</w:t>
            </w:r>
          </w:p>
          <w:p w14:paraId="42D461F3" w14:textId="77777777" w:rsidR="00A510FE" w:rsidRDefault="00000000">
            <w:r>
              <w:t xml:space="preserve"> </w:t>
            </w:r>
          </w:p>
        </w:tc>
        <w:tc>
          <w:tcPr>
            <w:tcW w:w="0" w:type="auto"/>
          </w:tcPr>
          <w:p w14:paraId="68BE7A85" w14:textId="77777777" w:rsidR="00A510FE" w:rsidRDefault="00000000">
            <w:r>
              <w:rPr>
                <w:color w:val="000000"/>
              </w:rPr>
              <w:t>Dépôt obligatoire de l’offre de base + dépôt facultatif de la ou des variante(s)</w:t>
            </w:r>
          </w:p>
          <w:p w14:paraId="6E6F38F3" w14:textId="77777777" w:rsidR="00A510FE" w:rsidRDefault="00000000">
            <w:r>
              <w:t xml:space="preserve"> </w:t>
            </w:r>
          </w:p>
        </w:tc>
        <w:tc>
          <w:tcPr>
            <w:tcW w:w="0" w:type="auto"/>
          </w:tcPr>
          <w:p w14:paraId="3BE8AD0D" w14:textId="77777777" w:rsidR="00A510FE" w:rsidRDefault="00000000">
            <w:r>
              <w:t xml:space="preserve">Objet : </w:t>
            </w:r>
            <w:r>
              <w:rPr>
                <w:color w:val="FF0000"/>
              </w:rPr>
              <w:t>***</w:t>
            </w:r>
            <w:r>
              <w:t xml:space="preserve"> Nature : </w:t>
            </w:r>
            <w:r>
              <w:rPr>
                <w:color w:val="FF0000"/>
              </w:rPr>
              <w:t>voir clauses techniques</w:t>
            </w:r>
            <w:r>
              <w:t xml:space="preserve"> (par défaut) </w:t>
            </w:r>
            <w:r>
              <w:rPr>
                <w:color w:val="FF0000"/>
              </w:rPr>
              <w:t>/ ***</w:t>
            </w:r>
          </w:p>
          <w:p w14:paraId="68439F6A" w14:textId="77777777" w:rsidR="00A510FE" w:rsidRDefault="00000000">
            <w:r>
              <w:t xml:space="preserve">Portée : </w:t>
            </w:r>
            <w:r>
              <w:rPr>
                <w:color w:val="FF0000"/>
              </w:rPr>
              <w:t>voir clauses techniques</w:t>
            </w:r>
            <w:r>
              <w:t xml:space="preserve"> (par défaut) </w:t>
            </w:r>
            <w:r>
              <w:rPr>
                <w:color w:val="FF0000"/>
              </w:rPr>
              <w:t>/ ***</w:t>
            </w:r>
          </w:p>
          <w:p w14:paraId="0547A198" w14:textId="77777777" w:rsidR="00A510FE" w:rsidRDefault="00000000">
            <w:r>
              <w:t xml:space="preserve"> </w:t>
            </w:r>
          </w:p>
        </w:tc>
        <w:tc>
          <w:tcPr>
            <w:tcW w:w="0" w:type="auto"/>
          </w:tcPr>
          <w:p w14:paraId="280EEFE7" w14:textId="77777777" w:rsidR="00A510FE" w:rsidRDefault="00000000">
            <w:r>
              <w:t xml:space="preserve">Poste </w:t>
            </w:r>
            <w:r>
              <w:rPr>
                <w:color w:val="FF0000"/>
              </w:rPr>
              <w:t>***</w:t>
            </w:r>
          </w:p>
          <w:p w14:paraId="601646C9" w14:textId="77777777" w:rsidR="00A510FE" w:rsidRDefault="00000000">
            <w:r>
              <w:t xml:space="preserve"> </w:t>
            </w:r>
          </w:p>
        </w:tc>
      </w:tr>
    </w:tbl>
    <w:p w14:paraId="78B08CFC" w14:textId="77777777" w:rsidR="00A510FE" w:rsidRDefault="00000000">
      <w:pPr>
        <w:ind w:leftChars="400" w:left="800" w:rightChars="100" w:right="200"/>
      </w:pPr>
      <w:r>
        <w:t> </w:t>
      </w:r>
    </w:p>
    <w:p w14:paraId="281DA6A5" w14:textId="77777777" w:rsidR="00A510FE" w:rsidRDefault="00000000">
      <w:pPr>
        <w:ind w:leftChars="400" w:left="800" w:rightChars="100" w:right="200"/>
      </w:pPr>
      <w:r>
        <w:rPr>
          <w:highlight w:val="yellow"/>
        </w:rPr>
        <w:t>{ÉVENTUELLEMENT - VARIANTES NON INTERDITES ET MARCHÉ AVEC PUBLICITE BELGE}</w:t>
      </w:r>
    </w:p>
    <w:tbl>
      <w:tblPr>
        <w:tblW w:w="0" w:type="auto"/>
        <w:tblInd w:w="75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276"/>
        <w:gridCol w:w="2778"/>
        <w:gridCol w:w="2168"/>
        <w:gridCol w:w="2094"/>
      </w:tblGrid>
      <w:tr w:rsidR="00A510FE" w14:paraId="4409B6F6" w14:textId="77777777">
        <w:tc>
          <w:tcPr>
            <w:tcW w:w="0" w:type="auto"/>
          </w:tcPr>
          <w:p w14:paraId="148ECE9A" w14:textId="77777777" w:rsidR="00A510FE" w:rsidRDefault="00000000">
            <w:r>
              <w:rPr>
                <w:b/>
                <w:color w:val="000000"/>
              </w:rPr>
              <w:t xml:space="preserve">Typologie </w:t>
            </w:r>
          </w:p>
          <w:p w14:paraId="4598A86F" w14:textId="77777777" w:rsidR="00A510FE" w:rsidRDefault="00000000">
            <w:r>
              <w:t xml:space="preserve"> </w:t>
            </w:r>
          </w:p>
        </w:tc>
        <w:tc>
          <w:tcPr>
            <w:tcW w:w="0" w:type="auto"/>
          </w:tcPr>
          <w:p w14:paraId="0C8296E6" w14:textId="77777777" w:rsidR="00A510FE" w:rsidRDefault="00000000">
            <w:r>
              <w:rPr>
                <w:b/>
                <w:color w:val="000000"/>
              </w:rPr>
              <w:t>Modalités de dépôt</w:t>
            </w:r>
          </w:p>
          <w:p w14:paraId="08E3B09A" w14:textId="77777777" w:rsidR="00A510FE" w:rsidRDefault="00000000">
            <w:r>
              <w:t xml:space="preserve"> </w:t>
            </w:r>
          </w:p>
        </w:tc>
        <w:tc>
          <w:tcPr>
            <w:tcW w:w="0" w:type="auto"/>
          </w:tcPr>
          <w:p w14:paraId="21FABC85" w14:textId="77777777" w:rsidR="00A510FE" w:rsidRDefault="00000000">
            <w:r>
              <w:rPr>
                <w:b/>
                <w:color w:val="000000"/>
              </w:rPr>
              <w:t>Exigences minimales</w:t>
            </w:r>
          </w:p>
          <w:p w14:paraId="2B1EF31D" w14:textId="77777777" w:rsidR="00A510FE" w:rsidRDefault="00000000">
            <w:r>
              <w:t xml:space="preserve"> </w:t>
            </w:r>
          </w:p>
        </w:tc>
        <w:tc>
          <w:tcPr>
            <w:tcW w:w="0" w:type="auto"/>
          </w:tcPr>
          <w:p w14:paraId="5D616D3C" w14:textId="77777777" w:rsidR="00A510FE" w:rsidRDefault="00000000">
            <w:r>
              <w:rPr>
                <w:b/>
                <w:color w:val="000000"/>
              </w:rPr>
              <w:t>Objet de la variante</w:t>
            </w:r>
          </w:p>
          <w:p w14:paraId="7DA87E7F" w14:textId="77777777" w:rsidR="00A510FE" w:rsidRDefault="00000000">
            <w:r>
              <w:t xml:space="preserve"> </w:t>
            </w:r>
          </w:p>
        </w:tc>
      </w:tr>
      <w:tr w:rsidR="00A510FE" w14:paraId="2574D415" w14:textId="77777777">
        <w:tc>
          <w:tcPr>
            <w:tcW w:w="0" w:type="auto"/>
          </w:tcPr>
          <w:p w14:paraId="43BCD9B4" w14:textId="77777777" w:rsidR="00A510FE" w:rsidRDefault="00000000">
            <w:r>
              <w:rPr>
                <w:color w:val="000000"/>
              </w:rPr>
              <w:t xml:space="preserve">Variante exigée 1 </w:t>
            </w:r>
          </w:p>
          <w:p w14:paraId="3EF89C2B" w14:textId="77777777" w:rsidR="00A510FE" w:rsidRDefault="00000000">
            <w:r>
              <w:t xml:space="preserve"> </w:t>
            </w:r>
          </w:p>
        </w:tc>
        <w:tc>
          <w:tcPr>
            <w:tcW w:w="0" w:type="auto"/>
          </w:tcPr>
          <w:p w14:paraId="628BE5ED" w14:textId="77777777" w:rsidR="00A510FE" w:rsidRDefault="00000000">
            <w:r>
              <w:t>Dépôt obligatoire de la variante</w:t>
            </w:r>
            <w:r>
              <w:rPr>
                <w:color w:val="FF0000"/>
              </w:rPr>
              <w:t xml:space="preserve"> avec</w:t>
            </w:r>
            <w:r>
              <w:t xml:space="preserve"> (par défaut) </w:t>
            </w:r>
            <w:r>
              <w:rPr>
                <w:color w:val="FF0000"/>
              </w:rPr>
              <w:t>/ sans</w:t>
            </w:r>
            <w:r>
              <w:t xml:space="preserve"> obligation de dépôt d’offre de base</w:t>
            </w:r>
          </w:p>
          <w:p w14:paraId="2C0099CE" w14:textId="77777777" w:rsidR="00A510FE" w:rsidRDefault="00000000">
            <w:r>
              <w:t xml:space="preserve"> </w:t>
            </w:r>
          </w:p>
        </w:tc>
        <w:tc>
          <w:tcPr>
            <w:tcW w:w="0" w:type="auto"/>
          </w:tcPr>
          <w:p w14:paraId="2E192C1C" w14:textId="77777777" w:rsidR="00A510FE" w:rsidRDefault="00000000">
            <w:r>
              <w:t xml:space="preserve">Objet : </w:t>
            </w:r>
            <w:r>
              <w:rPr>
                <w:color w:val="FF0000"/>
              </w:rPr>
              <w:t>***</w:t>
            </w:r>
            <w:r>
              <w:t xml:space="preserve"> Nature : </w:t>
            </w:r>
            <w:r>
              <w:rPr>
                <w:color w:val="FF0000"/>
              </w:rPr>
              <w:t>voir clauses techniques</w:t>
            </w:r>
            <w:r>
              <w:t xml:space="preserve"> (par défaut) </w:t>
            </w:r>
            <w:r>
              <w:rPr>
                <w:color w:val="FF0000"/>
              </w:rPr>
              <w:t>/ ***</w:t>
            </w:r>
          </w:p>
          <w:p w14:paraId="16BDF176" w14:textId="77777777" w:rsidR="00A510FE" w:rsidRDefault="00000000">
            <w:r>
              <w:t xml:space="preserve">Portée : </w:t>
            </w:r>
            <w:r>
              <w:rPr>
                <w:color w:val="FF0000"/>
              </w:rPr>
              <w:t>voir clauses techniques</w:t>
            </w:r>
            <w:r>
              <w:t xml:space="preserve"> (par défaut) </w:t>
            </w:r>
            <w:r>
              <w:rPr>
                <w:color w:val="FF0000"/>
              </w:rPr>
              <w:t>/ ***</w:t>
            </w:r>
          </w:p>
          <w:p w14:paraId="0FE4F3B1" w14:textId="77777777" w:rsidR="00A510FE" w:rsidRDefault="00000000">
            <w:r>
              <w:t xml:space="preserve"> </w:t>
            </w:r>
          </w:p>
        </w:tc>
        <w:tc>
          <w:tcPr>
            <w:tcW w:w="0" w:type="auto"/>
          </w:tcPr>
          <w:p w14:paraId="5D658D23" w14:textId="77777777" w:rsidR="00A510FE" w:rsidRDefault="00000000">
            <w:r>
              <w:rPr>
                <w:color w:val="FF0000"/>
              </w:rPr>
              <w:t xml:space="preserve"> Poste *** / Sur poste(s) *** / Sur l'intégralité du marché </w:t>
            </w:r>
          </w:p>
          <w:p w14:paraId="1BE46EA1" w14:textId="77777777" w:rsidR="00A510FE" w:rsidRDefault="00000000">
            <w:r>
              <w:t xml:space="preserve"> </w:t>
            </w:r>
          </w:p>
        </w:tc>
      </w:tr>
      <w:tr w:rsidR="00A510FE" w14:paraId="3CFB860D" w14:textId="77777777">
        <w:tc>
          <w:tcPr>
            <w:tcW w:w="0" w:type="auto"/>
          </w:tcPr>
          <w:p w14:paraId="0DF8E8F2" w14:textId="77777777" w:rsidR="00A510FE" w:rsidRDefault="00000000">
            <w:r>
              <w:rPr>
                <w:color w:val="000000"/>
              </w:rPr>
              <w:lastRenderedPageBreak/>
              <w:t xml:space="preserve">Variante exigée 2 </w:t>
            </w:r>
          </w:p>
          <w:p w14:paraId="210D520D" w14:textId="77777777" w:rsidR="00A510FE" w:rsidRDefault="00000000">
            <w:r>
              <w:t xml:space="preserve"> </w:t>
            </w:r>
          </w:p>
        </w:tc>
        <w:tc>
          <w:tcPr>
            <w:tcW w:w="0" w:type="auto"/>
          </w:tcPr>
          <w:p w14:paraId="171170CD" w14:textId="77777777" w:rsidR="00A510FE" w:rsidRDefault="00000000">
            <w:r>
              <w:t xml:space="preserve">Dépôt obligatoire de la variante </w:t>
            </w:r>
            <w:r>
              <w:rPr>
                <w:color w:val="FF0000"/>
              </w:rPr>
              <w:t>avec</w:t>
            </w:r>
            <w:r>
              <w:t xml:space="preserve"> (par défaut) </w:t>
            </w:r>
            <w:r>
              <w:rPr>
                <w:color w:val="FF0000"/>
              </w:rPr>
              <w:t>/ sans</w:t>
            </w:r>
            <w:r>
              <w:t xml:space="preserve"> obligation de dépôt d’offre de base</w:t>
            </w:r>
          </w:p>
          <w:p w14:paraId="1321252B" w14:textId="77777777" w:rsidR="00A510FE" w:rsidRDefault="00000000">
            <w:r>
              <w:t xml:space="preserve"> </w:t>
            </w:r>
          </w:p>
        </w:tc>
        <w:tc>
          <w:tcPr>
            <w:tcW w:w="0" w:type="auto"/>
          </w:tcPr>
          <w:p w14:paraId="799B9B0A" w14:textId="77777777" w:rsidR="00A510FE" w:rsidRDefault="00000000">
            <w:r>
              <w:t xml:space="preserve">Objet : </w:t>
            </w:r>
            <w:r>
              <w:rPr>
                <w:color w:val="FF0000"/>
              </w:rPr>
              <w:t>***</w:t>
            </w:r>
            <w:r>
              <w:t xml:space="preserve"> Nature : </w:t>
            </w:r>
            <w:r>
              <w:rPr>
                <w:color w:val="FF0000"/>
              </w:rPr>
              <w:t>voir clauses techniques</w:t>
            </w:r>
            <w:r>
              <w:t xml:space="preserve"> (par défaut) </w:t>
            </w:r>
            <w:r>
              <w:rPr>
                <w:color w:val="FF0000"/>
              </w:rPr>
              <w:t>/ ***</w:t>
            </w:r>
          </w:p>
          <w:p w14:paraId="6197C637" w14:textId="77777777" w:rsidR="00A510FE" w:rsidRDefault="00000000">
            <w:r>
              <w:t xml:space="preserve">Portée : </w:t>
            </w:r>
            <w:r>
              <w:rPr>
                <w:color w:val="FF0000"/>
              </w:rPr>
              <w:t xml:space="preserve">voir clauses techniques </w:t>
            </w:r>
            <w:r>
              <w:t xml:space="preserve">(par défaut) </w:t>
            </w:r>
            <w:r>
              <w:rPr>
                <w:color w:val="FF0000"/>
              </w:rPr>
              <w:t>/ ***</w:t>
            </w:r>
          </w:p>
          <w:p w14:paraId="169C284A" w14:textId="77777777" w:rsidR="00A510FE" w:rsidRDefault="00000000">
            <w:r>
              <w:t xml:space="preserve"> </w:t>
            </w:r>
          </w:p>
        </w:tc>
        <w:tc>
          <w:tcPr>
            <w:tcW w:w="0" w:type="auto"/>
          </w:tcPr>
          <w:p w14:paraId="7FC25F78" w14:textId="77777777" w:rsidR="00A510FE" w:rsidRDefault="00000000">
            <w:r>
              <w:rPr>
                <w:color w:val="FF0000"/>
              </w:rPr>
              <w:t xml:space="preserve"> Poste *** / Sur poste(s) *** / Sur l'intégralité du marché </w:t>
            </w:r>
          </w:p>
          <w:p w14:paraId="5ED56E76" w14:textId="77777777" w:rsidR="00A510FE" w:rsidRDefault="00000000">
            <w:r>
              <w:t xml:space="preserve"> </w:t>
            </w:r>
          </w:p>
        </w:tc>
      </w:tr>
      <w:tr w:rsidR="00A510FE" w14:paraId="393024AD" w14:textId="77777777">
        <w:tc>
          <w:tcPr>
            <w:tcW w:w="0" w:type="auto"/>
          </w:tcPr>
          <w:p w14:paraId="18526AC1" w14:textId="77777777" w:rsidR="00A510FE" w:rsidRDefault="00000000">
            <w:r>
              <w:t xml:space="preserve">Variante exigée </w:t>
            </w:r>
            <w:r>
              <w:rPr>
                <w:rFonts w:ascii="Arial" w:hAnsi="Arial"/>
                <w:color w:val="FF0000"/>
              </w:rPr>
              <w:t xml:space="preserve">*** </w:t>
            </w:r>
          </w:p>
          <w:p w14:paraId="2CD63346" w14:textId="77777777" w:rsidR="00A510FE" w:rsidRDefault="00000000">
            <w:r>
              <w:t xml:space="preserve"> </w:t>
            </w:r>
          </w:p>
        </w:tc>
        <w:tc>
          <w:tcPr>
            <w:tcW w:w="0" w:type="auto"/>
          </w:tcPr>
          <w:p w14:paraId="3079D102" w14:textId="77777777" w:rsidR="00A510FE" w:rsidRDefault="00000000">
            <w:r>
              <w:t xml:space="preserve">Dépôt obligatoire de la variante </w:t>
            </w:r>
            <w:r>
              <w:rPr>
                <w:color w:val="FF0000"/>
              </w:rPr>
              <w:t>avec</w:t>
            </w:r>
            <w:r>
              <w:t xml:space="preserve"> (par défaut) </w:t>
            </w:r>
            <w:r>
              <w:rPr>
                <w:color w:val="FF0000"/>
              </w:rPr>
              <w:t>/ sans</w:t>
            </w:r>
            <w:r>
              <w:t xml:space="preserve"> obligation de dépôt d’offre de base</w:t>
            </w:r>
          </w:p>
          <w:p w14:paraId="4C5405A1" w14:textId="77777777" w:rsidR="00A510FE" w:rsidRDefault="00000000">
            <w:r>
              <w:t xml:space="preserve"> </w:t>
            </w:r>
          </w:p>
        </w:tc>
        <w:tc>
          <w:tcPr>
            <w:tcW w:w="0" w:type="auto"/>
          </w:tcPr>
          <w:p w14:paraId="4E68CB67" w14:textId="77777777" w:rsidR="00A510FE" w:rsidRDefault="00000000">
            <w:r>
              <w:t xml:space="preserve">Objet : </w:t>
            </w:r>
            <w:r>
              <w:rPr>
                <w:color w:val="FF0000"/>
              </w:rPr>
              <w:t>***</w:t>
            </w:r>
            <w:r>
              <w:t xml:space="preserve"> Nature : </w:t>
            </w:r>
            <w:r>
              <w:rPr>
                <w:color w:val="FF0000"/>
              </w:rPr>
              <w:t>voir clauses techniques</w:t>
            </w:r>
            <w:r>
              <w:t xml:space="preserve"> (par défaut) </w:t>
            </w:r>
            <w:r>
              <w:rPr>
                <w:color w:val="FF0000"/>
              </w:rPr>
              <w:t>/ ***</w:t>
            </w:r>
          </w:p>
          <w:p w14:paraId="2550070F" w14:textId="77777777" w:rsidR="00A510FE" w:rsidRDefault="00000000">
            <w:r>
              <w:t xml:space="preserve">Portée : </w:t>
            </w:r>
            <w:r>
              <w:rPr>
                <w:color w:val="FF0000"/>
              </w:rPr>
              <w:t>voir clauses techniques</w:t>
            </w:r>
            <w:r>
              <w:t xml:space="preserve"> (par défaut) </w:t>
            </w:r>
            <w:r>
              <w:rPr>
                <w:color w:val="FF0000"/>
              </w:rPr>
              <w:t>/ ***</w:t>
            </w:r>
          </w:p>
          <w:p w14:paraId="0A2B9FB9" w14:textId="77777777" w:rsidR="00A510FE" w:rsidRDefault="00000000">
            <w:r>
              <w:t xml:space="preserve"> </w:t>
            </w:r>
          </w:p>
        </w:tc>
        <w:tc>
          <w:tcPr>
            <w:tcW w:w="0" w:type="auto"/>
          </w:tcPr>
          <w:p w14:paraId="469B2472" w14:textId="77777777" w:rsidR="00A510FE" w:rsidRDefault="00000000">
            <w:r>
              <w:rPr>
                <w:color w:val="FF0000"/>
              </w:rPr>
              <w:t xml:space="preserve"> Poste *** / Sur poste(s) *** / Sur l'intégralité du marché </w:t>
            </w:r>
          </w:p>
          <w:p w14:paraId="48D1F1A5" w14:textId="77777777" w:rsidR="00A510FE" w:rsidRDefault="00000000">
            <w:r>
              <w:t xml:space="preserve"> </w:t>
            </w:r>
          </w:p>
        </w:tc>
      </w:tr>
      <w:tr w:rsidR="00A510FE" w14:paraId="68F8F963" w14:textId="77777777">
        <w:tc>
          <w:tcPr>
            <w:tcW w:w="0" w:type="auto"/>
          </w:tcPr>
          <w:p w14:paraId="06FBE39B" w14:textId="77777777" w:rsidR="00A510FE" w:rsidRDefault="00000000">
            <w:r>
              <w:rPr>
                <w:color w:val="000000"/>
              </w:rPr>
              <w:t xml:space="preserve">Variante autorisée 1 </w:t>
            </w:r>
          </w:p>
          <w:p w14:paraId="08577439" w14:textId="77777777" w:rsidR="00A510FE" w:rsidRDefault="00000000">
            <w:r>
              <w:t xml:space="preserve"> </w:t>
            </w:r>
          </w:p>
        </w:tc>
        <w:tc>
          <w:tcPr>
            <w:tcW w:w="0" w:type="auto"/>
          </w:tcPr>
          <w:p w14:paraId="1E126A0D" w14:textId="77777777" w:rsidR="00A510FE" w:rsidRDefault="00000000">
            <w:r>
              <w:rPr>
                <w:color w:val="000000"/>
              </w:rPr>
              <w:t>Dépôt obligatoire de l’offre de base + dépôt facultatif de la ou des variante(s)</w:t>
            </w:r>
          </w:p>
          <w:p w14:paraId="437B492B" w14:textId="77777777" w:rsidR="00A510FE" w:rsidRDefault="00000000">
            <w:r>
              <w:t xml:space="preserve"> </w:t>
            </w:r>
          </w:p>
        </w:tc>
        <w:tc>
          <w:tcPr>
            <w:tcW w:w="0" w:type="auto"/>
          </w:tcPr>
          <w:p w14:paraId="6BB2C54B" w14:textId="77777777" w:rsidR="00A510FE" w:rsidRDefault="00000000">
            <w:r>
              <w:t xml:space="preserve">Objet : </w:t>
            </w:r>
            <w:r>
              <w:rPr>
                <w:color w:val="FF0000"/>
              </w:rPr>
              <w:t>***</w:t>
            </w:r>
            <w:r>
              <w:t xml:space="preserve"> Nature : </w:t>
            </w:r>
            <w:r>
              <w:rPr>
                <w:color w:val="FF0000"/>
              </w:rPr>
              <w:t>voir clauses techniques</w:t>
            </w:r>
            <w:r>
              <w:t xml:space="preserve"> (par défaut) </w:t>
            </w:r>
            <w:r>
              <w:rPr>
                <w:color w:val="FF0000"/>
              </w:rPr>
              <w:t>/ ***</w:t>
            </w:r>
          </w:p>
          <w:p w14:paraId="4447C3CF" w14:textId="77777777" w:rsidR="00A510FE" w:rsidRDefault="00000000">
            <w:r>
              <w:t xml:space="preserve">Portée : </w:t>
            </w:r>
            <w:r>
              <w:rPr>
                <w:color w:val="FF0000"/>
              </w:rPr>
              <w:t>voir clauses techniques</w:t>
            </w:r>
            <w:r>
              <w:t xml:space="preserve"> (par défaut) </w:t>
            </w:r>
            <w:r>
              <w:rPr>
                <w:color w:val="FF0000"/>
              </w:rPr>
              <w:t>/ ***</w:t>
            </w:r>
          </w:p>
          <w:p w14:paraId="102FB5E4" w14:textId="77777777" w:rsidR="00A510FE" w:rsidRDefault="00000000">
            <w:r>
              <w:t xml:space="preserve"> </w:t>
            </w:r>
          </w:p>
        </w:tc>
        <w:tc>
          <w:tcPr>
            <w:tcW w:w="0" w:type="auto"/>
          </w:tcPr>
          <w:p w14:paraId="1161AF91" w14:textId="77777777" w:rsidR="00A510FE" w:rsidRDefault="00000000">
            <w:r>
              <w:t xml:space="preserve">Poste </w:t>
            </w:r>
            <w:r>
              <w:rPr>
                <w:color w:val="FF0000"/>
              </w:rPr>
              <w:t>***</w:t>
            </w:r>
          </w:p>
          <w:p w14:paraId="6B9908F1" w14:textId="77777777" w:rsidR="00A510FE" w:rsidRDefault="00000000">
            <w:r>
              <w:t xml:space="preserve"> </w:t>
            </w:r>
          </w:p>
        </w:tc>
      </w:tr>
      <w:tr w:rsidR="00A510FE" w14:paraId="3714EC4E" w14:textId="77777777">
        <w:tc>
          <w:tcPr>
            <w:tcW w:w="0" w:type="auto"/>
          </w:tcPr>
          <w:p w14:paraId="32844446" w14:textId="77777777" w:rsidR="00A510FE" w:rsidRDefault="00000000">
            <w:r>
              <w:rPr>
                <w:color w:val="000000"/>
              </w:rPr>
              <w:t xml:space="preserve">Variante autorisée 2 </w:t>
            </w:r>
          </w:p>
          <w:p w14:paraId="173C0E32" w14:textId="77777777" w:rsidR="00A510FE" w:rsidRDefault="00000000">
            <w:r>
              <w:t xml:space="preserve"> </w:t>
            </w:r>
          </w:p>
        </w:tc>
        <w:tc>
          <w:tcPr>
            <w:tcW w:w="0" w:type="auto"/>
          </w:tcPr>
          <w:p w14:paraId="75F942B1" w14:textId="77777777" w:rsidR="00A510FE" w:rsidRDefault="00000000">
            <w:r>
              <w:rPr>
                <w:color w:val="000000"/>
              </w:rPr>
              <w:t>Dépôt obligatoire de l’offre de base + dépôt facultatif de la ou des variante(s)</w:t>
            </w:r>
          </w:p>
          <w:p w14:paraId="768078C8" w14:textId="77777777" w:rsidR="00A510FE" w:rsidRDefault="00000000">
            <w:r>
              <w:t xml:space="preserve"> </w:t>
            </w:r>
          </w:p>
        </w:tc>
        <w:tc>
          <w:tcPr>
            <w:tcW w:w="0" w:type="auto"/>
          </w:tcPr>
          <w:p w14:paraId="39A693DB" w14:textId="77777777" w:rsidR="00A510FE" w:rsidRDefault="00000000">
            <w:r>
              <w:t xml:space="preserve">Objet : </w:t>
            </w:r>
            <w:r>
              <w:rPr>
                <w:color w:val="FF0000"/>
              </w:rPr>
              <w:t>***</w:t>
            </w:r>
            <w:r>
              <w:t xml:space="preserve"> Nature : </w:t>
            </w:r>
            <w:r>
              <w:rPr>
                <w:color w:val="FF0000"/>
              </w:rPr>
              <w:t>voir clauses techniques</w:t>
            </w:r>
            <w:r>
              <w:t xml:space="preserve"> (par défaut) </w:t>
            </w:r>
            <w:r>
              <w:rPr>
                <w:color w:val="FF0000"/>
              </w:rPr>
              <w:t>/ ***</w:t>
            </w:r>
          </w:p>
          <w:p w14:paraId="4683147F" w14:textId="77777777" w:rsidR="00A510FE" w:rsidRDefault="00000000">
            <w:r>
              <w:t xml:space="preserve">Portée : </w:t>
            </w:r>
            <w:r>
              <w:rPr>
                <w:color w:val="FF0000"/>
              </w:rPr>
              <w:t>voir clauses techniques</w:t>
            </w:r>
            <w:r>
              <w:t xml:space="preserve"> (par défaut) </w:t>
            </w:r>
            <w:r>
              <w:rPr>
                <w:color w:val="FF0000"/>
              </w:rPr>
              <w:t>/ ***</w:t>
            </w:r>
          </w:p>
          <w:p w14:paraId="2DB6211B" w14:textId="77777777" w:rsidR="00A510FE" w:rsidRDefault="00000000">
            <w:r>
              <w:t xml:space="preserve"> </w:t>
            </w:r>
          </w:p>
        </w:tc>
        <w:tc>
          <w:tcPr>
            <w:tcW w:w="0" w:type="auto"/>
          </w:tcPr>
          <w:p w14:paraId="3F20E1E6" w14:textId="77777777" w:rsidR="00A510FE" w:rsidRDefault="00000000">
            <w:r>
              <w:t xml:space="preserve">Poste </w:t>
            </w:r>
            <w:r>
              <w:rPr>
                <w:color w:val="FF0000"/>
              </w:rPr>
              <w:t>***</w:t>
            </w:r>
          </w:p>
          <w:p w14:paraId="6B870D44" w14:textId="77777777" w:rsidR="00A510FE" w:rsidRDefault="00000000">
            <w:r>
              <w:t xml:space="preserve"> </w:t>
            </w:r>
          </w:p>
        </w:tc>
      </w:tr>
      <w:tr w:rsidR="00A510FE" w14:paraId="12455FBE" w14:textId="77777777">
        <w:tc>
          <w:tcPr>
            <w:tcW w:w="0" w:type="auto"/>
          </w:tcPr>
          <w:p w14:paraId="38BA36E4" w14:textId="77777777" w:rsidR="00A510FE" w:rsidRDefault="00000000">
            <w:r>
              <w:t xml:space="preserve">Variante autorisée </w:t>
            </w:r>
            <w:r>
              <w:rPr>
                <w:rFonts w:ascii="Arial" w:hAnsi="Arial"/>
                <w:color w:val="FF0000"/>
              </w:rPr>
              <w:t xml:space="preserve">*** </w:t>
            </w:r>
          </w:p>
          <w:p w14:paraId="5AD89867" w14:textId="77777777" w:rsidR="00A510FE" w:rsidRDefault="00000000">
            <w:r>
              <w:t xml:space="preserve"> </w:t>
            </w:r>
          </w:p>
        </w:tc>
        <w:tc>
          <w:tcPr>
            <w:tcW w:w="0" w:type="auto"/>
          </w:tcPr>
          <w:p w14:paraId="425B7D83" w14:textId="77777777" w:rsidR="00A510FE" w:rsidRDefault="00000000">
            <w:r>
              <w:rPr>
                <w:color w:val="000000"/>
              </w:rPr>
              <w:t>Dépôt obligatoire de l’offre de base + dépôt facultatif de la ou des variante(s)</w:t>
            </w:r>
          </w:p>
          <w:p w14:paraId="4AEAD91D" w14:textId="77777777" w:rsidR="00A510FE" w:rsidRDefault="00000000">
            <w:r>
              <w:t xml:space="preserve"> </w:t>
            </w:r>
          </w:p>
        </w:tc>
        <w:tc>
          <w:tcPr>
            <w:tcW w:w="0" w:type="auto"/>
          </w:tcPr>
          <w:p w14:paraId="2E98152A" w14:textId="77777777" w:rsidR="00A510FE" w:rsidRDefault="00000000">
            <w:r>
              <w:t xml:space="preserve">Objet : </w:t>
            </w:r>
            <w:r>
              <w:rPr>
                <w:color w:val="FF0000"/>
              </w:rPr>
              <w:t>***</w:t>
            </w:r>
            <w:r>
              <w:t xml:space="preserve"> Nature : </w:t>
            </w:r>
            <w:r>
              <w:rPr>
                <w:color w:val="FF0000"/>
              </w:rPr>
              <w:t>voir clauses techniques</w:t>
            </w:r>
            <w:r>
              <w:t xml:space="preserve"> (par défaut) </w:t>
            </w:r>
            <w:r>
              <w:rPr>
                <w:color w:val="FF0000"/>
              </w:rPr>
              <w:t>/ ***</w:t>
            </w:r>
          </w:p>
          <w:p w14:paraId="1B70A7C1" w14:textId="77777777" w:rsidR="00A510FE" w:rsidRDefault="00000000">
            <w:r>
              <w:t xml:space="preserve">Portée : </w:t>
            </w:r>
            <w:r>
              <w:rPr>
                <w:color w:val="FF0000"/>
              </w:rPr>
              <w:t>voir clauses techniques</w:t>
            </w:r>
            <w:r>
              <w:t xml:space="preserve"> (par défaut) </w:t>
            </w:r>
            <w:r>
              <w:rPr>
                <w:color w:val="FF0000"/>
              </w:rPr>
              <w:t>/ ***</w:t>
            </w:r>
          </w:p>
          <w:p w14:paraId="4BE05321" w14:textId="77777777" w:rsidR="00A510FE" w:rsidRDefault="00000000">
            <w:r>
              <w:t xml:space="preserve"> </w:t>
            </w:r>
          </w:p>
        </w:tc>
        <w:tc>
          <w:tcPr>
            <w:tcW w:w="0" w:type="auto"/>
          </w:tcPr>
          <w:p w14:paraId="77E205C8" w14:textId="77777777" w:rsidR="00A510FE" w:rsidRDefault="00000000">
            <w:r>
              <w:t xml:space="preserve">Poste </w:t>
            </w:r>
            <w:r>
              <w:rPr>
                <w:color w:val="FF0000"/>
              </w:rPr>
              <w:t>***</w:t>
            </w:r>
          </w:p>
          <w:p w14:paraId="3504BFF8" w14:textId="77777777" w:rsidR="00A510FE" w:rsidRDefault="00000000">
            <w:r>
              <w:t xml:space="preserve"> </w:t>
            </w:r>
          </w:p>
        </w:tc>
      </w:tr>
    </w:tbl>
    <w:p w14:paraId="0A76BCEA" w14:textId="77777777" w:rsidR="00A510FE" w:rsidRDefault="00000000">
      <w:pPr>
        <w:ind w:leftChars="400" w:left="800" w:rightChars="100" w:right="200"/>
      </w:pPr>
      <w:r>
        <w:t xml:space="preserve">Les variantes libres sont </w:t>
      </w:r>
      <w:r>
        <w:rPr>
          <w:color w:val="FF0000"/>
        </w:rPr>
        <w:t>interdites</w:t>
      </w:r>
      <w:r>
        <w:t xml:space="preserve"> (par défaut) </w:t>
      </w:r>
      <w:r>
        <w:rPr>
          <w:color w:val="FF0000"/>
        </w:rPr>
        <w:t>/ autorisées</w:t>
      </w:r>
      <w:r>
        <w:t>.</w:t>
      </w:r>
    </w:p>
    <w:p w14:paraId="083A1C07" w14:textId="77777777" w:rsidR="00A510FE" w:rsidRDefault="00A510FE">
      <w:pPr>
        <w:pStyle w:val="StyleTitle"/>
      </w:pPr>
      <w:hyperlink r:id="rId25">
        <w:bookmarkStart w:id="16" w:name="_Toc223690500"/>
        <w:r>
          <w:t>A2.5</w:t>
        </w:r>
        <w:r>
          <w:tab/>
          <w:t>Options</w:t>
        </w:r>
        <w:bookmarkEnd w:id="16"/>
      </w:hyperlink>
    </w:p>
    <w:p w14:paraId="3851E2CE" w14:textId="77777777" w:rsidR="00A510FE" w:rsidRDefault="00000000">
      <w:pPr>
        <w:pStyle w:val="StyleRubric"/>
      </w:pPr>
      <w:r>
        <w:t>DESCRIPTION</w:t>
      </w:r>
    </w:p>
    <w:p w14:paraId="3876BD65" w14:textId="77777777" w:rsidR="00A510FE" w:rsidRDefault="00000000">
      <w:pPr>
        <w:ind w:leftChars="400" w:left="800" w:rightChars="100" w:right="200"/>
      </w:pPr>
      <w:r>
        <w:t xml:space="preserve">Les options </w:t>
      </w:r>
      <w:r>
        <w:rPr>
          <w:color w:val="FF0000"/>
        </w:rPr>
        <w:t>sont</w:t>
      </w:r>
      <w:r>
        <w:t xml:space="preserve"> (par défaut) </w:t>
      </w:r>
      <w:r>
        <w:rPr>
          <w:color w:val="FF0000"/>
        </w:rPr>
        <w:t>/ ne sont pas</w:t>
      </w:r>
      <w:r>
        <w:t xml:space="preserve"> interdites. </w:t>
      </w:r>
    </w:p>
    <w:p w14:paraId="3E4CAD40" w14:textId="77777777" w:rsidR="00A510FE" w:rsidRDefault="00000000">
      <w:pPr>
        <w:ind w:leftChars="400" w:left="800" w:rightChars="100" w:right="200"/>
      </w:pPr>
      <w:r>
        <w:rPr>
          <w:highlight w:val="yellow"/>
        </w:rPr>
        <w:t>{EVENTUELLEMENT - OPTIONS NON INTERDITES}</w:t>
      </w:r>
    </w:p>
    <w:tbl>
      <w:tblPr>
        <w:tblW w:w="0" w:type="auto"/>
        <w:tblInd w:w="75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35"/>
        <w:gridCol w:w="680"/>
        <w:gridCol w:w="2124"/>
        <w:gridCol w:w="2982"/>
      </w:tblGrid>
      <w:tr w:rsidR="00A510FE" w14:paraId="5FE28124" w14:textId="77777777">
        <w:tc>
          <w:tcPr>
            <w:tcW w:w="0" w:type="auto"/>
          </w:tcPr>
          <w:p w14:paraId="1E9F36C3" w14:textId="77777777" w:rsidR="00A510FE" w:rsidRDefault="00000000">
            <w:r>
              <w:rPr>
                <w:b/>
                <w:color w:val="000000"/>
              </w:rPr>
              <w:t>Typologie</w:t>
            </w:r>
          </w:p>
          <w:p w14:paraId="5D048764" w14:textId="77777777" w:rsidR="00A510FE" w:rsidRDefault="00000000">
            <w:r>
              <w:t xml:space="preserve"> </w:t>
            </w:r>
          </w:p>
        </w:tc>
        <w:tc>
          <w:tcPr>
            <w:tcW w:w="0" w:type="auto"/>
          </w:tcPr>
          <w:p w14:paraId="11CAFC25" w14:textId="77777777" w:rsidR="00A510FE" w:rsidRDefault="00000000">
            <w:r>
              <w:rPr>
                <w:b/>
                <w:color w:val="000000"/>
              </w:rPr>
              <w:t>Objet</w:t>
            </w:r>
          </w:p>
          <w:p w14:paraId="3337D1BD" w14:textId="77777777" w:rsidR="00A510FE" w:rsidRDefault="00000000">
            <w:r>
              <w:t xml:space="preserve"> </w:t>
            </w:r>
          </w:p>
        </w:tc>
        <w:tc>
          <w:tcPr>
            <w:tcW w:w="0" w:type="auto"/>
          </w:tcPr>
          <w:p w14:paraId="7F75FF45" w14:textId="77777777" w:rsidR="00A510FE" w:rsidRDefault="00000000">
            <w:r>
              <w:rPr>
                <w:b/>
                <w:color w:val="000000"/>
              </w:rPr>
              <w:t>Exigences minimales</w:t>
            </w:r>
          </w:p>
          <w:p w14:paraId="6CCF026F" w14:textId="77777777" w:rsidR="00A510FE" w:rsidRDefault="00000000">
            <w:r>
              <w:t xml:space="preserve"> </w:t>
            </w:r>
          </w:p>
        </w:tc>
        <w:tc>
          <w:tcPr>
            <w:tcW w:w="0" w:type="auto"/>
          </w:tcPr>
          <w:p w14:paraId="5C9D4CA4" w14:textId="77777777" w:rsidR="00A510FE" w:rsidRDefault="00000000">
            <w:r>
              <w:rPr>
                <w:b/>
                <w:color w:val="000000"/>
              </w:rPr>
              <w:t xml:space="preserve">Exigences spécifiques relatives </w:t>
            </w:r>
          </w:p>
          <w:p w14:paraId="19921436" w14:textId="77777777" w:rsidR="00A510FE" w:rsidRDefault="00000000">
            <w:proofErr w:type="gramStart"/>
            <w:r>
              <w:rPr>
                <w:b/>
                <w:color w:val="000000"/>
              </w:rPr>
              <w:t>au</w:t>
            </w:r>
            <w:proofErr w:type="gramEnd"/>
            <w:r>
              <w:rPr>
                <w:b/>
                <w:color w:val="000000"/>
              </w:rPr>
              <w:t xml:space="preserve"> mode d’introduction</w:t>
            </w:r>
          </w:p>
          <w:p w14:paraId="141E0CEC" w14:textId="77777777" w:rsidR="00A510FE" w:rsidRDefault="00000000">
            <w:r>
              <w:t xml:space="preserve"> </w:t>
            </w:r>
          </w:p>
        </w:tc>
      </w:tr>
      <w:tr w:rsidR="00A510FE" w14:paraId="52BA2E80" w14:textId="77777777">
        <w:tc>
          <w:tcPr>
            <w:tcW w:w="0" w:type="auto"/>
          </w:tcPr>
          <w:p w14:paraId="0F811FE4" w14:textId="77777777" w:rsidR="00A510FE" w:rsidRDefault="00000000">
            <w:r>
              <w:rPr>
                <w:color w:val="000000"/>
              </w:rPr>
              <w:t>Option exigée 1</w:t>
            </w:r>
          </w:p>
          <w:p w14:paraId="67B13130" w14:textId="77777777" w:rsidR="00A510FE" w:rsidRDefault="00000000">
            <w:r>
              <w:t xml:space="preserve"> </w:t>
            </w:r>
          </w:p>
        </w:tc>
        <w:tc>
          <w:tcPr>
            <w:tcW w:w="0" w:type="auto"/>
          </w:tcPr>
          <w:p w14:paraId="13B8E398" w14:textId="77777777" w:rsidR="00A510FE" w:rsidRDefault="00000000">
            <w:r>
              <w:rPr>
                <w:rFonts w:ascii="Arial" w:hAnsi="Arial"/>
                <w:color w:val="FF0000"/>
              </w:rPr>
              <w:t>***</w:t>
            </w:r>
          </w:p>
          <w:p w14:paraId="36FFF9F0" w14:textId="77777777" w:rsidR="00A510FE" w:rsidRDefault="00000000">
            <w:r>
              <w:t xml:space="preserve"> </w:t>
            </w:r>
          </w:p>
        </w:tc>
        <w:tc>
          <w:tcPr>
            <w:tcW w:w="0" w:type="auto"/>
          </w:tcPr>
          <w:p w14:paraId="15243D1D" w14:textId="77777777" w:rsidR="00A510FE" w:rsidRDefault="00000000">
            <w:r>
              <w:t xml:space="preserve">Voir </w:t>
            </w:r>
            <w:r>
              <w:rPr>
                <w:color w:val="000000"/>
              </w:rPr>
              <w:t>clauses techniques</w:t>
            </w:r>
          </w:p>
          <w:p w14:paraId="2A493B9B" w14:textId="77777777" w:rsidR="00A510FE" w:rsidRDefault="00000000">
            <w:r>
              <w:t xml:space="preserve"> </w:t>
            </w:r>
          </w:p>
        </w:tc>
        <w:tc>
          <w:tcPr>
            <w:tcW w:w="0" w:type="auto"/>
          </w:tcPr>
          <w:p w14:paraId="56807A61" w14:textId="77777777" w:rsidR="00A510FE" w:rsidRDefault="00000000">
            <w:r>
              <w:rPr>
                <w:color w:val="000000"/>
              </w:rPr>
              <w:t>Dans une partie séparée de l’offre</w:t>
            </w:r>
          </w:p>
          <w:p w14:paraId="19E3C99C" w14:textId="77777777" w:rsidR="00A510FE" w:rsidRDefault="00000000">
            <w:r>
              <w:t xml:space="preserve"> </w:t>
            </w:r>
          </w:p>
        </w:tc>
      </w:tr>
      <w:tr w:rsidR="00A510FE" w14:paraId="1B6C7C86" w14:textId="77777777">
        <w:tc>
          <w:tcPr>
            <w:tcW w:w="0" w:type="auto"/>
          </w:tcPr>
          <w:p w14:paraId="4B96D39E" w14:textId="77777777" w:rsidR="00A510FE" w:rsidRDefault="00000000">
            <w:r>
              <w:rPr>
                <w:color w:val="000000"/>
              </w:rPr>
              <w:t>Option exigée 2</w:t>
            </w:r>
          </w:p>
          <w:p w14:paraId="74413C8C" w14:textId="77777777" w:rsidR="00A510FE" w:rsidRDefault="00000000">
            <w:r>
              <w:t xml:space="preserve"> </w:t>
            </w:r>
          </w:p>
        </w:tc>
        <w:tc>
          <w:tcPr>
            <w:tcW w:w="0" w:type="auto"/>
          </w:tcPr>
          <w:p w14:paraId="05BCB322" w14:textId="77777777" w:rsidR="00A510FE" w:rsidRDefault="00000000">
            <w:r>
              <w:rPr>
                <w:rFonts w:ascii="Arial" w:hAnsi="Arial"/>
                <w:color w:val="FF0000"/>
              </w:rPr>
              <w:t>***</w:t>
            </w:r>
          </w:p>
          <w:p w14:paraId="3330E4F6" w14:textId="77777777" w:rsidR="00A510FE" w:rsidRDefault="00000000">
            <w:r>
              <w:t xml:space="preserve"> </w:t>
            </w:r>
          </w:p>
        </w:tc>
        <w:tc>
          <w:tcPr>
            <w:tcW w:w="0" w:type="auto"/>
          </w:tcPr>
          <w:p w14:paraId="75CC8163" w14:textId="77777777" w:rsidR="00A510FE" w:rsidRDefault="00000000">
            <w:r>
              <w:t xml:space="preserve">Voir </w:t>
            </w:r>
            <w:r>
              <w:rPr>
                <w:color w:val="000000"/>
              </w:rPr>
              <w:t>clauses techniques</w:t>
            </w:r>
          </w:p>
          <w:p w14:paraId="418CB2DE" w14:textId="77777777" w:rsidR="00A510FE" w:rsidRDefault="00000000">
            <w:r>
              <w:t xml:space="preserve"> </w:t>
            </w:r>
          </w:p>
        </w:tc>
        <w:tc>
          <w:tcPr>
            <w:tcW w:w="0" w:type="auto"/>
          </w:tcPr>
          <w:p w14:paraId="4DB6CAE2" w14:textId="77777777" w:rsidR="00A510FE" w:rsidRDefault="00000000">
            <w:r>
              <w:rPr>
                <w:color w:val="000000"/>
              </w:rPr>
              <w:t>Dans une partie séparée de l’offre</w:t>
            </w:r>
          </w:p>
          <w:p w14:paraId="789230F1" w14:textId="77777777" w:rsidR="00A510FE" w:rsidRDefault="00000000">
            <w:r>
              <w:t xml:space="preserve"> </w:t>
            </w:r>
          </w:p>
        </w:tc>
      </w:tr>
      <w:tr w:rsidR="00A510FE" w14:paraId="173737C2" w14:textId="77777777">
        <w:tc>
          <w:tcPr>
            <w:tcW w:w="0" w:type="auto"/>
          </w:tcPr>
          <w:p w14:paraId="2BF1D49B" w14:textId="77777777" w:rsidR="00A510FE" w:rsidRDefault="00000000">
            <w:r>
              <w:t xml:space="preserve">Option exigée </w:t>
            </w:r>
            <w:r>
              <w:rPr>
                <w:rFonts w:ascii="Arial" w:hAnsi="Arial"/>
                <w:color w:val="FF0000"/>
              </w:rPr>
              <w:t>***</w:t>
            </w:r>
          </w:p>
          <w:p w14:paraId="7776136D" w14:textId="77777777" w:rsidR="00A510FE" w:rsidRDefault="00000000">
            <w:r>
              <w:t xml:space="preserve"> </w:t>
            </w:r>
          </w:p>
        </w:tc>
        <w:tc>
          <w:tcPr>
            <w:tcW w:w="0" w:type="auto"/>
          </w:tcPr>
          <w:p w14:paraId="07D423A1" w14:textId="77777777" w:rsidR="00A510FE" w:rsidRDefault="00000000">
            <w:r>
              <w:rPr>
                <w:rFonts w:ascii="Arial" w:hAnsi="Arial"/>
                <w:color w:val="FF0000"/>
              </w:rPr>
              <w:t>***</w:t>
            </w:r>
          </w:p>
          <w:p w14:paraId="706781AC" w14:textId="77777777" w:rsidR="00A510FE" w:rsidRDefault="00000000">
            <w:r>
              <w:t xml:space="preserve"> </w:t>
            </w:r>
          </w:p>
        </w:tc>
        <w:tc>
          <w:tcPr>
            <w:tcW w:w="0" w:type="auto"/>
          </w:tcPr>
          <w:p w14:paraId="4DE68770" w14:textId="77777777" w:rsidR="00A510FE" w:rsidRDefault="00000000">
            <w:r>
              <w:t xml:space="preserve">Voir </w:t>
            </w:r>
            <w:r>
              <w:rPr>
                <w:color w:val="000000"/>
              </w:rPr>
              <w:t>clauses techniques</w:t>
            </w:r>
          </w:p>
          <w:p w14:paraId="1FE6B984" w14:textId="77777777" w:rsidR="00A510FE" w:rsidRDefault="00000000">
            <w:r>
              <w:t xml:space="preserve"> </w:t>
            </w:r>
          </w:p>
        </w:tc>
        <w:tc>
          <w:tcPr>
            <w:tcW w:w="0" w:type="auto"/>
          </w:tcPr>
          <w:p w14:paraId="7167D105" w14:textId="77777777" w:rsidR="00A510FE" w:rsidRDefault="00000000">
            <w:r>
              <w:rPr>
                <w:color w:val="000000"/>
              </w:rPr>
              <w:t>Dans une partie séparée de l’offre</w:t>
            </w:r>
          </w:p>
          <w:p w14:paraId="36CAA560" w14:textId="77777777" w:rsidR="00A510FE" w:rsidRDefault="00000000">
            <w:r>
              <w:t xml:space="preserve"> </w:t>
            </w:r>
          </w:p>
        </w:tc>
      </w:tr>
      <w:tr w:rsidR="00A510FE" w14:paraId="0B5E56BD" w14:textId="77777777">
        <w:tc>
          <w:tcPr>
            <w:tcW w:w="0" w:type="auto"/>
          </w:tcPr>
          <w:p w14:paraId="3C62C5D3" w14:textId="77777777" w:rsidR="00A510FE" w:rsidRDefault="00000000">
            <w:r>
              <w:t>Option autorisée 1</w:t>
            </w:r>
          </w:p>
          <w:p w14:paraId="344BF9E8" w14:textId="77777777" w:rsidR="00A510FE" w:rsidRDefault="00000000">
            <w:r>
              <w:t xml:space="preserve"> </w:t>
            </w:r>
          </w:p>
        </w:tc>
        <w:tc>
          <w:tcPr>
            <w:tcW w:w="0" w:type="auto"/>
          </w:tcPr>
          <w:p w14:paraId="61BF1358" w14:textId="77777777" w:rsidR="00A510FE" w:rsidRDefault="00000000">
            <w:r>
              <w:rPr>
                <w:rFonts w:ascii="Arial" w:hAnsi="Arial"/>
                <w:color w:val="FF0000"/>
              </w:rPr>
              <w:t>***</w:t>
            </w:r>
          </w:p>
          <w:p w14:paraId="7A55FD8B" w14:textId="77777777" w:rsidR="00A510FE" w:rsidRDefault="00000000">
            <w:r>
              <w:t xml:space="preserve"> </w:t>
            </w:r>
          </w:p>
        </w:tc>
        <w:tc>
          <w:tcPr>
            <w:tcW w:w="0" w:type="auto"/>
          </w:tcPr>
          <w:p w14:paraId="4FECB0E3" w14:textId="77777777" w:rsidR="00A510FE" w:rsidRDefault="00000000">
            <w:r>
              <w:t xml:space="preserve">Voir </w:t>
            </w:r>
            <w:r>
              <w:rPr>
                <w:color w:val="000000"/>
              </w:rPr>
              <w:t>clauses technique</w:t>
            </w:r>
            <w:r>
              <w:t>s</w:t>
            </w:r>
          </w:p>
          <w:p w14:paraId="464AC3D0" w14:textId="77777777" w:rsidR="00A510FE" w:rsidRDefault="00000000">
            <w:r>
              <w:t xml:space="preserve"> </w:t>
            </w:r>
          </w:p>
        </w:tc>
        <w:tc>
          <w:tcPr>
            <w:tcW w:w="0" w:type="auto"/>
          </w:tcPr>
          <w:p w14:paraId="3D46EA1D" w14:textId="77777777" w:rsidR="00A510FE" w:rsidRDefault="00000000">
            <w:r>
              <w:rPr>
                <w:color w:val="000000"/>
              </w:rPr>
              <w:t>Dans une partie séparée de l’offre</w:t>
            </w:r>
          </w:p>
          <w:p w14:paraId="6490356C" w14:textId="77777777" w:rsidR="00A510FE" w:rsidRDefault="00000000">
            <w:r>
              <w:t xml:space="preserve"> </w:t>
            </w:r>
          </w:p>
        </w:tc>
      </w:tr>
    </w:tbl>
    <w:p w14:paraId="3D3256B8" w14:textId="77777777" w:rsidR="00A510FE" w:rsidRDefault="00000000">
      <w:pPr>
        <w:ind w:leftChars="400" w:left="800" w:rightChars="100" w:right="200"/>
      </w:pPr>
      <w:r>
        <w:t> </w:t>
      </w:r>
    </w:p>
    <w:p w14:paraId="4F35A450" w14:textId="77777777" w:rsidR="00A510FE" w:rsidRDefault="00000000">
      <w:pPr>
        <w:ind w:leftChars="400" w:left="800" w:rightChars="100" w:right="200"/>
      </w:pPr>
      <w:r>
        <w:rPr>
          <w:highlight w:val="yellow"/>
        </w:rPr>
        <w:t xml:space="preserve">{ÉVENTUELLEMENT - MARCHÉ AVEC PUBLICITÉ BELGE} </w:t>
      </w:r>
    </w:p>
    <w:p w14:paraId="57ED783D" w14:textId="77777777" w:rsidR="00A510FE" w:rsidRDefault="00000000">
      <w:pPr>
        <w:ind w:leftChars="400" w:left="800" w:rightChars="100" w:right="200"/>
      </w:pPr>
      <w:r>
        <w:t xml:space="preserve">Les options libres sont </w:t>
      </w:r>
      <w:r>
        <w:rPr>
          <w:color w:val="FF0000"/>
        </w:rPr>
        <w:t>interdites</w:t>
      </w:r>
      <w:r>
        <w:t xml:space="preserve"> (par défaut) </w:t>
      </w:r>
      <w:r>
        <w:rPr>
          <w:color w:val="FF0000"/>
        </w:rPr>
        <w:t>/ autorisées</w:t>
      </w:r>
      <w:r>
        <w:t>.</w:t>
      </w:r>
    </w:p>
    <w:p w14:paraId="4C2A9A92" w14:textId="77777777" w:rsidR="00A510FE" w:rsidRDefault="00A510FE">
      <w:pPr>
        <w:pStyle w:val="StyleTitle"/>
      </w:pPr>
      <w:hyperlink r:id="rId26">
        <w:bookmarkStart w:id="17" w:name="_Toc223690501"/>
        <w:r>
          <w:t>A2.6</w:t>
        </w:r>
        <w:r>
          <w:tab/>
          <w:t>Clauses sociales</w:t>
        </w:r>
        <w:bookmarkEnd w:id="17"/>
      </w:hyperlink>
    </w:p>
    <w:p w14:paraId="1978A7C9" w14:textId="77777777" w:rsidR="00A510FE" w:rsidRDefault="00000000">
      <w:pPr>
        <w:pStyle w:val="StyleRubric"/>
      </w:pPr>
      <w:r>
        <w:t>DESCRIPTION</w:t>
      </w:r>
    </w:p>
    <w:p w14:paraId="44C98E34" w14:textId="77777777" w:rsidR="00A510FE" w:rsidRDefault="00000000">
      <w:pPr>
        <w:ind w:leftChars="400" w:left="800" w:rightChars="100" w:right="200"/>
      </w:pPr>
      <w:r>
        <w:rPr>
          <w:b/>
        </w:rPr>
        <w:t xml:space="preserve">Clause sociale applicable au présent marché : </w:t>
      </w:r>
      <w:r>
        <w:rPr>
          <w:color w:val="FF0000"/>
        </w:rPr>
        <w:t>pas d’application</w:t>
      </w:r>
      <w:r>
        <w:t xml:space="preserve"> (par défaut) </w:t>
      </w:r>
      <w:r>
        <w:rPr>
          <w:color w:val="FF0000"/>
        </w:rPr>
        <w:t>/ clause sociale flexible / clause sociale de formation / réservation de marché</w:t>
      </w:r>
      <w:r>
        <w:t>.</w:t>
      </w:r>
    </w:p>
    <w:p w14:paraId="036145F9" w14:textId="77777777" w:rsidR="00A510FE" w:rsidRDefault="00000000">
      <w:pPr>
        <w:ind w:leftChars="400" w:left="800" w:rightChars="100" w:right="200"/>
      </w:pPr>
      <w:r>
        <w:rPr>
          <w:highlight w:val="yellow"/>
        </w:rPr>
        <w:t>{ÉVENTUELLEMENT - CLAUSE SOCIALE FLEXIBLE}</w:t>
      </w:r>
    </w:p>
    <w:p w14:paraId="45C61635" w14:textId="77777777" w:rsidR="00A510FE" w:rsidRDefault="00000000">
      <w:pPr>
        <w:ind w:leftChars="400" w:left="800" w:rightChars="100" w:right="200"/>
      </w:pPr>
      <w:r>
        <w:rPr>
          <w:color w:val="33CCCC"/>
        </w:rPr>
        <w:t xml:space="preserve">Durée de formation : </w:t>
      </w:r>
      <w:r>
        <w:rPr>
          <w:color w:val="FF0000"/>
        </w:rPr>
        <w:t>***</w:t>
      </w:r>
      <w:r>
        <w:rPr>
          <w:color w:val="33CCCC"/>
        </w:rPr>
        <w:t>h.</w:t>
      </w:r>
    </w:p>
    <w:p w14:paraId="5B4EC44C" w14:textId="77777777" w:rsidR="00A510FE" w:rsidRDefault="00000000">
      <w:pPr>
        <w:ind w:leftChars="400" w:left="800" w:rightChars="100" w:right="200"/>
      </w:pPr>
      <w:r>
        <w:rPr>
          <w:color w:val="33CCCC"/>
        </w:rPr>
        <w:t xml:space="preserve">Part sous-traitée à l’économie sociale d’insertion : </w:t>
      </w:r>
      <w:r>
        <w:rPr>
          <w:color w:val="FF0000"/>
        </w:rPr>
        <w:t>5</w:t>
      </w:r>
      <w:r>
        <w:t xml:space="preserve"> (par défaut)</w:t>
      </w:r>
      <w:r>
        <w:rPr>
          <w:color w:val="FF0000"/>
        </w:rPr>
        <w:t xml:space="preserve"> / *** </w:t>
      </w:r>
      <w:r>
        <w:t>% </w:t>
      </w:r>
      <w:r>
        <w:rPr>
          <w:color w:val="33CCCC"/>
        </w:rPr>
        <w:t>du montant HTVA de l'offre approuvée.</w:t>
      </w:r>
    </w:p>
    <w:p w14:paraId="77CD77AA" w14:textId="77777777" w:rsidR="00A510FE" w:rsidRDefault="00000000">
      <w:pPr>
        <w:ind w:leftChars="400" w:left="800" w:rightChars="100" w:right="200"/>
      </w:pPr>
      <w:r>
        <w:rPr>
          <w:color w:val="33CCCC"/>
        </w:rPr>
        <w:t> </w:t>
      </w:r>
    </w:p>
    <w:p w14:paraId="2074AFB8" w14:textId="77777777" w:rsidR="00A510FE" w:rsidRDefault="00000000">
      <w:pPr>
        <w:ind w:leftChars="400" w:left="800" w:rightChars="100" w:right="200"/>
      </w:pPr>
      <w:r>
        <w:rPr>
          <w:highlight w:val="yellow"/>
        </w:rPr>
        <w:t>{ÉVENTUELLEMENT - CLAUSE SOCIALE DE FORMATION}</w:t>
      </w:r>
    </w:p>
    <w:p w14:paraId="3785DC2B" w14:textId="77777777" w:rsidR="00A510FE" w:rsidRDefault="00000000">
      <w:pPr>
        <w:ind w:leftChars="400" w:left="800" w:rightChars="100" w:right="200"/>
      </w:pPr>
      <w:r>
        <w:rPr>
          <w:color w:val="33CCCC"/>
        </w:rPr>
        <w:t xml:space="preserve">Durée de formation : </w:t>
      </w:r>
      <w:r>
        <w:rPr>
          <w:color w:val="FF0000"/>
        </w:rPr>
        <w:t>***</w:t>
      </w:r>
      <w:r>
        <w:rPr>
          <w:color w:val="33CCCC"/>
        </w:rPr>
        <w:t>h.</w:t>
      </w:r>
    </w:p>
    <w:p w14:paraId="255C2B8C" w14:textId="77777777" w:rsidR="00A510FE" w:rsidRDefault="00000000">
      <w:pPr>
        <w:ind w:leftChars="400" w:left="800" w:rightChars="100" w:right="200"/>
      </w:pPr>
      <w:r>
        <w:rPr>
          <w:color w:val="33CCCC"/>
        </w:rPr>
        <w:t xml:space="preserve">Part sous-traitée à l’économie sociale d’insertion en cas d’activation de la clause de réexamen prévue au </w:t>
      </w:r>
      <w:r>
        <w:t>A4.5 Clauses de réexamen et révision des prix</w:t>
      </w:r>
      <w:r>
        <w:rPr>
          <w:color w:val="33CCCC"/>
        </w:rPr>
        <w:t xml:space="preserve"> : </w:t>
      </w:r>
      <w:r>
        <w:rPr>
          <w:rFonts w:ascii="Arial" w:hAnsi="Arial"/>
          <w:color w:val="FF0000"/>
        </w:rPr>
        <w:t>***</w:t>
      </w:r>
      <w:r>
        <w:rPr>
          <w:color w:val="33CCCC"/>
        </w:rPr>
        <w:t xml:space="preserve"> % du montant HTVA de l’offre approuvée.</w:t>
      </w:r>
    </w:p>
    <w:p w14:paraId="5BFF701A" w14:textId="77777777" w:rsidR="00A510FE" w:rsidRDefault="00A510FE">
      <w:pPr>
        <w:pStyle w:val="StyleTitle"/>
      </w:pPr>
      <w:hyperlink r:id="rId27">
        <w:bookmarkStart w:id="18" w:name="_Toc223690502"/>
        <w:r>
          <w:t>A2.7</w:t>
        </w:r>
        <w:r>
          <w:tab/>
          <w:t>Clauses DNSH</w:t>
        </w:r>
        <w:bookmarkEnd w:id="18"/>
      </w:hyperlink>
    </w:p>
    <w:p w14:paraId="717C71E7" w14:textId="77777777" w:rsidR="00A510FE" w:rsidRDefault="00000000">
      <w:pPr>
        <w:pStyle w:val="StyleRubric"/>
      </w:pPr>
      <w:r>
        <w:t>DESCRIPTION</w:t>
      </w:r>
    </w:p>
    <w:p w14:paraId="4E2AB0AA" w14:textId="77777777" w:rsidR="00A510FE" w:rsidRDefault="00000000">
      <w:pPr>
        <w:ind w:leftChars="400" w:left="800" w:rightChars="100" w:right="200"/>
      </w:pPr>
      <w:r>
        <w:t xml:space="preserve">Le présent marché </w:t>
      </w:r>
      <w:r>
        <w:rPr>
          <w:color w:val="FF0000"/>
        </w:rPr>
        <w:t>n'est pas</w:t>
      </w:r>
      <w:r>
        <w:t xml:space="preserve"> (par défaut) </w:t>
      </w:r>
      <w:r>
        <w:rPr>
          <w:color w:val="FF0000"/>
        </w:rPr>
        <w:t>/ est</w:t>
      </w:r>
      <w:r>
        <w:t xml:space="preserve"> soumis au respect du principe DNSH. </w:t>
      </w:r>
    </w:p>
    <w:p w14:paraId="56C84C70" w14:textId="77777777" w:rsidR="00A510FE" w:rsidRDefault="00A510FE">
      <w:pPr>
        <w:pStyle w:val="StyleSection"/>
      </w:pPr>
      <w:hyperlink r:id="rId28">
        <w:bookmarkStart w:id="19" w:name="_Toc223690503"/>
        <w:r>
          <w:t>A3</w:t>
        </w:r>
        <w:r>
          <w:tab/>
          <w:t>Passation du marché</w:t>
        </w:r>
        <w:bookmarkEnd w:id="19"/>
      </w:hyperlink>
    </w:p>
    <w:p w14:paraId="5D2946FE" w14:textId="77777777" w:rsidR="00A510FE" w:rsidRDefault="00A510FE">
      <w:pPr>
        <w:pStyle w:val="StyleTitle"/>
      </w:pPr>
      <w:hyperlink r:id="rId29">
        <w:bookmarkStart w:id="20" w:name="_Toc223690504"/>
        <w:r>
          <w:t>A3.1</w:t>
        </w:r>
        <w:r>
          <w:tab/>
          <w:t>Procédures de passation</w:t>
        </w:r>
        <w:bookmarkEnd w:id="20"/>
      </w:hyperlink>
    </w:p>
    <w:p w14:paraId="1395641B" w14:textId="77777777" w:rsidR="00A510FE" w:rsidRDefault="00000000">
      <w:pPr>
        <w:pStyle w:val="StyleRubric"/>
      </w:pPr>
      <w:r>
        <w:t>DESCRIPTION</w:t>
      </w:r>
    </w:p>
    <w:p w14:paraId="652E0D83" w14:textId="77777777" w:rsidR="00A510FE" w:rsidRDefault="00000000">
      <w:pPr>
        <w:ind w:leftChars="400" w:left="800" w:rightChars="100" w:right="200"/>
      </w:pPr>
      <w:r>
        <w:rPr>
          <w:highlight w:val="yellow"/>
        </w:rPr>
        <w:t>{ÉVENTUELLEMENT - MARCHÉ D'UN MONTANT ESTIMÉ &lt; 30.000 € HTVA}</w:t>
      </w:r>
    </w:p>
    <w:p w14:paraId="32C95327" w14:textId="77777777" w:rsidR="00A510FE" w:rsidRDefault="00000000">
      <w:pPr>
        <w:ind w:leftChars="400" w:left="800" w:rightChars="100" w:right="200"/>
      </w:pPr>
      <w:r>
        <w:t xml:space="preserve">En application de l’article 92 de la [Loi 2016-06-17], la procédure de passation du marché est le marché de faible montant : </w:t>
      </w:r>
      <w:r>
        <w:rPr>
          <w:color w:val="FF0000"/>
        </w:rPr>
        <w:t>d’application</w:t>
      </w:r>
      <w:r>
        <w:t>.</w:t>
      </w:r>
    </w:p>
    <w:p w14:paraId="7087BC9B" w14:textId="77777777" w:rsidR="00A510FE" w:rsidRDefault="00000000">
      <w:pPr>
        <w:ind w:leftChars="400" w:left="800" w:rightChars="100" w:right="200"/>
      </w:pPr>
      <w:r>
        <w:t> </w:t>
      </w:r>
    </w:p>
    <w:p w14:paraId="225B846A" w14:textId="77777777" w:rsidR="00A510FE" w:rsidRDefault="00000000">
      <w:pPr>
        <w:ind w:leftChars="400" w:left="800" w:rightChars="100" w:right="200"/>
      </w:pPr>
      <w:r>
        <w:rPr>
          <w:highlight w:val="yellow"/>
        </w:rPr>
        <w:t>{ÉVENTUELLEMENT - AUTRES MARCHÉS}</w:t>
      </w:r>
      <w:r>
        <w:cr/>
      </w:r>
    </w:p>
    <w:p w14:paraId="2BF3A4F6" w14:textId="77777777" w:rsidR="00A510FE" w:rsidRDefault="00000000">
      <w:pPr>
        <w:ind w:leftChars="400" w:left="800" w:rightChars="100" w:right="200"/>
      </w:pPr>
      <w:r>
        <w:t>En application des articles 35-42 de la [Loi 2016-06-17], la procédure de passation du marché est : </w:t>
      </w:r>
    </w:p>
    <w:p w14:paraId="3D0C2BA9" w14:textId="77777777" w:rsidR="00A510FE" w:rsidRDefault="00000000">
      <w:pPr>
        <w:ind w:leftChars="400" w:left="800" w:rightChars="100" w:right="200"/>
      </w:pPr>
      <w:r>
        <w:rPr>
          <w:highlight w:val="yellow"/>
        </w:rPr>
        <w:t>{ÉVENTUELLEMENT}</w:t>
      </w:r>
      <w:r>
        <w:rPr>
          <w:b/>
          <w:color w:val="000000"/>
          <w:highlight w:val="yellow"/>
        </w:rPr>
        <w:t> </w:t>
      </w:r>
      <w:r>
        <w:rPr>
          <w:color w:val="00FFFF"/>
        </w:rPr>
        <w:t>la procédure ouverte avec</w:t>
      </w:r>
      <w:r>
        <w:t> </w:t>
      </w:r>
      <w:r>
        <w:rPr>
          <w:color w:val="FF0000"/>
        </w:rPr>
        <w:t xml:space="preserve">publicité belge / publicité européenne </w:t>
      </w:r>
    </w:p>
    <w:p w14:paraId="16F3D860" w14:textId="77777777" w:rsidR="00A510FE" w:rsidRDefault="00000000">
      <w:pPr>
        <w:ind w:leftChars="400" w:left="800" w:rightChars="100" w:right="200"/>
      </w:pPr>
      <w:r>
        <w:rPr>
          <w:highlight w:val="yellow"/>
        </w:rPr>
        <w:t>{OU}</w:t>
      </w:r>
      <w:r>
        <w:rPr>
          <w:b/>
          <w:color w:val="000000"/>
          <w:highlight w:val="yellow"/>
        </w:rPr>
        <w:t> </w:t>
      </w:r>
      <w:r>
        <w:rPr>
          <w:color w:val="00FFFF"/>
        </w:rPr>
        <w:t>la procédure restreinte avec</w:t>
      </w:r>
      <w:r>
        <w:t> </w:t>
      </w:r>
      <w:r>
        <w:rPr>
          <w:color w:val="FF0000"/>
        </w:rPr>
        <w:t>publicité belge / publicité européenne</w:t>
      </w:r>
    </w:p>
    <w:p w14:paraId="23C09685" w14:textId="77777777" w:rsidR="00A510FE" w:rsidRDefault="00000000">
      <w:pPr>
        <w:ind w:leftChars="400" w:left="800" w:rightChars="100" w:right="200"/>
      </w:pPr>
      <w:r>
        <w:rPr>
          <w:highlight w:val="yellow"/>
        </w:rPr>
        <w:t>{OU}</w:t>
      </w:r>
      <w:r>
        <w:rPr>
          <w:b/>
          <w:color w:val="000000"/>
          <w:highlight w:val="yellow"/>
        </w:rPr>
        <w:t> </w:t>
      </w:r>
      <w:r>
        <w:rPr>
          <w:color w:val="00FFFF"/>
        </w:rPr>
        <w:t>la procédure concurrentielle avec négociation avec</w:t>
      </w:r>
      <w:r>
        <w:t> </w:t>
      </w:r>
      <w:r>
        <w:rPr>
          <w:color w:val="FF0000"/>
        </w:rPr>
        <w:t>publicité belge / publicité européenne</w:t>
      </w:r>
    </w:p>
    <w:p w14:paraId="2E5B3646" w14:textId="77777777" w:rsidR="00A510FE" w:rsidRDefault="00000000">
      <w:pPr>
        <w:ind w:leftChars="400" w:left="800" w:rightChars="100" w:right="200"/>
      </w:pPr>
      <w:r>
        <w:rPr>
          <w:highlight w:val="yellow"/>
        </w:rPr>
        <w:t>{OU}</w:t>
      </w:r>
      <w:r>
        <w:rPr>
          <w:b/>
          <w:color w:val="000000"/>
          <w:highlight w:val="yellow"/>
        </w:rPr>
        <w:t> </w:t>
      </w:r>
      <w:r>
        <w:rPr>
          <w:color w:val="00FFFF"/>
        </w:rPr>
        <w:t xml:space="preserve">la procédure négociée directe avec publication préalable </w:t>
      </w:r>
    </w:p>
    <w:p w14:paraId="7C3DD99E" w14:textId="77777777" w:rsidR="00A510FE" w:rsidRDefault="00000000">
      <w:pPr>
        <w:ind w:leftChars="400" w:left="800" w:rightChars="100" w:right="200"/>
      </w:pPr>
      <w:r>
        <w:rPr>
          <w:highlight w:val="yellow"/>
        </w:rPr>
        <w:t>{OU}</w:t>
      </w:r>
      <w:r>
        <w:rPr>
          <w:b/>
          <w:color w:val="000000"/>
          <w:highlight w:val="yellow"/>
        </w:rPr>
        <w:t> </w:t>
      </w:r>
      <w:r>
        <w:rPr>
          <w:color w:val="00FFFF"/>
        </w:rPr>
        <w:t>la procédure négociée sans publication préalable</w:t>
      </w:r>
    </w:p>
    <w:p w14:paraId="6BD27975" w14:textId="77777777" w:rsidR="00A510FE" w:rsidRDefault="00A510FE">
      <w:pPr>
        <w:pStyle w:val="StyleTitle"/>
      </w:pPr>
      <w:hyperlink r:id="rId30">
        <w:bookmarkStart w:id="21" w:name="_Toc223690505"/>
        <w:r>
          <w:t>A3.2</w:t>
        </w:r>
        <w:r>
          <w:tab/>
          <w:t>Sélection des candidats/soumissionnaires</w:t>
        </w:r>
        <w:bookmarkEnd w:id="21"/>
      </w:hyperlink>
    </w:p>
    <w:p w14:paraId="048A6F79" w14:textId="77777777" w:rsidR="00A510FE" w:rsidRDefault="00A510FE">
      <w:pPr>
        <w:pStyle w:val="StyleSubTitle"/>
      </w:pPr>
      <w:hyperlink r:id="rId31">
        <w:bookmarkStart w:id="22" w:name="_Toc223690506"/>
        <w:r>
          <w:t>A3.21</w:t>
        </w:r>
        <w:r>
          <w:tab/>
          <w:t>Limitation du nombre de candidats</w:t>
        </w:r>
        <w:bookmarkEnd w:id="22"/>
      </w:hyperlink>
    </w:p>
    <w:p w14:paraId="4DE33312" w14:textId="77777777" w:rsidR="00A510FE" w:rsidRDefault="00000000">
      <w:pPr>
        <w:pStyle w:val="StyleRubric"/>
      </w:pPr>
      <w:r>
        <w:t>DESCRIPTION</w:t>
      </w:r>
    </w:p>
    <w:p w14:paraId="202B29A2" w14:textId="77777777" w:rsidR="00A510FE" w:rsidRDefault="00000000">
      <w:pPr>
        <w:ind w:leftChars="400" w:left="800" w:rightChars="100" w:right="200"/>
      </w:pPr>
      <w:r>
        <w:rPr>
          <w:highlight w:val="yellow"/>
        </w:rPr>
        <w:t>{ÉVENTUELLEMENT - PROCÉDURE RESTREINTE / CONCURRENTIELLE AVEC NÉGOCIATION}</w:t>
      </w:r>
    </w:p>
    <w:p w14:paraId="32E8FB80" w14:textId="77777777" w:rsidR="00A510FE" w:rsidRDefault="00000000">
      <w:pPr>
        <w:ind w:leftChars="400" w:left="800" w:rightChars="100" w:right="200"/>
      </w:pPr>
      <w:r>
        <w:t xml:space="preserve">Dans le cadre du présent marché, le nombre de candidats sélectionnés </w:t>
      </w:r>
      <w:r>
        <w:rPr>
          <w:color w:val="FF0000"/>
        </w:rPr>
        <w:t>est limité à *** candidats. </w:t>
      </w:r>
    </w:p>
    <w:p w14:paraId="2F053A90" w14:textId="77777777" w:rsidR="00A510FE" w:rsidRDefault="00000000">
      <w:pPr>
        <w:ind w:leftChars="400" w:left="800" w:rightChars="100" w:right="200"/>
      </w:pPr>
      <w:r>
        <w:rPr>
          <w:color w:val="000000"/>
        </w:rPr>
        <w:t xml:space="preserve">Les critères ou règles objectifs et non discriminatoires de limitation des candidats sélectionnés invités à soumissionner sont : </w:t>
      </w:r>
      <w:r>
        <w:rPr>
          <w:color w:val="FF0000"/>
        </w:rPr>
        <w:t>***</w:t>
      </w:r>
    </w:p>
    <w:p w14:paraId="76A470B7" w14:textId="77777777" w:rsidR="00A510FE" w:rsidRDefault="00A510FE">
      <w:pPr>
        <w:pStyle w:val="StyleSubTitle"/>
      </w:pPr>
      <w:hyperlink r:id="rId32">
        <w:bookmarkStart w:id="23" w:name="_Toc223690507"/>
        <w:r>
          <w:t>A3.22</w:t>
        </w:r>
        <w:r>
          <w:tab/>
          <w:t>Motifs d'exclusion</w:t>
        </w:r>
        <w:bookmarkEnd w:id="23"/>
      </w:hyperlink>
    </w:p>
    <w:p w14:paraId="1D85047C" w14:textId="77777777" w:rsidR="00A510FE" w:rsidRDefault="00A510FE">
      <w:pPr>
        <w:pStyle w:val="StyleChapter"/>
      </w:pPr>
      <w:hyperlink r:id="rId33">
        <w:bookmarkStart w:id="24" w:name="_Toc223690508"/>
        <w:r>
          <w:t>A3.22.1</w:t>
        </w:r>
        <w:r>
          <w:tab/>
          <w:t>Exclusion obligatoire</w:t>
        </w:r>
        <w:bookmarkEnd w:id="24"/>
      </w:hyperlink>
    </w:p>
    <w:p w14:paraId="1309C105" w14:textId="77777777" w:rsidR="00A510FE" w:rsidRDefault="00000000">
      <w:pPr>
        <w:pStyle w:val="StyleRubric"/>
      </w:pPr>
      <w:r>
        <w:t>DESCRIPTION</w:t>
      </w:r>
    </w:p>
    <w:p w14:paraId="783EAA97" w14:textId="77777777" w:rsidR="00A510FE" w:rsidRDefault="00000000">
      <w:pPr>
        <w:ind w:leftChars="400" w:left="800" w:rightChars="100" w:right="200"/>
      </w:pPr>
      <w:r>
        <w:rPr>
          <w:highlight w:val="yellow"/>
        </w:rPr>
        <w:t>{ÉVENTUELLEMENT - MARCHÉ DE FAIBLE MONTANT}</w:t>
      </w:r>
      <w:r>
        <w:t xml:space="preserve"> Les motifs d’exclusion obligatoire </w:t>
      </w:r>
      <w:r>
        <w:rPr>
          <w:color w:val="FF0000"/>
        </w:rPr>
        <w:t xml:space="preserve">ne sont pas </w:t>
      </w:r>
      <w:r>
        <w:t xml:space="preserve">(par défaut) / </w:t>
      </w:r>
      <w:r>
        <w:rPr>
          <w:color w:val="FF0000"/>
        </w:rPr>
        <w:t xml:space="preserve">sont </w:t>
      </w:r>
      <w:r>
        <w:t>applicables au marché de faible montant.</w:t>
      </w:r>
    </w:p>
    <w:p w14:paraId="17235187" w14:textId="77777777" w:rsidR="00A510FE" w:rsidRDefault="00A510FE">
      <w:pPr>
        <w:pStyle w:val="StyleChapter"/>
      </w:pPr>
      <w:hyperlink r:id="rId34">
        <w:bookmarkStart w:id="25" w:name="_Toc223690509"/>
        <w:r>
          <w:t>A3.22.2</w:t>
        </w:r>
        <w:r>
          <w:tab/>
          <w:t>Exclusion relative aux dettes fiscales et sociales</w:t>
        </w:r>
        <w:bookmarkEnd w:id="25"/>
      </w:hyperlink>
    </w:p>
    <w:p w14:paraId="40FB6675" w14:textId="77777777" w:rsidR="00A510FE" w:rsidRDefault="00000000">
      <w:pPr>
        <w:pStyle w:val="StyleRubric"/>
      </w:pPr>
      <w:r>
        <w:t>DESCRIPTION</w:t>
      </w:r>
    </w:p>
    <w:p w14:paraId="07967C1C" w14:textId="77777777" w:rsidR="00A510FE" w:rsidRDefault="00000000">
      <w:pPr>
        <w:ind w:leftChars="400" w:left="800" w:rightChars="100" w:right="200"/>
      </w:pPr>
      <w:r>
        <w:rPr>
          <w:highlight w:val="yellow"/>
        </w:rPr>
        <w:t>{ÉVENTUELLEMENT - MARCHÉ DE FAIBLE MONTANT}</w:t>
      </w:r>
      <w:r>
        <w:t xml:space="preserve"> Les motifs d’exclusion relative aux dettes fiscales et sociales </w:t>
      </w:r>
      <w:r>
        <w:rPr>
          <w:color w:val="FF0000"/>
        </w:rPr>
        <w:t xml:space="preserve">ne sont pas </w:t>
      </w:r>
      <w:r>
        <w:t xml:space="preserve">(par défaut) / </w:t>
      </w:r>
      <w:r>
        <w:rPr>
          <w:color w:val="FF0000"/>
        </w:rPr>
        <w:t xml:space="preserve">sont </w:t>
      </w:r>
      <w:r>
        <w:t>applicables au marché de faible montant.</w:t>
      </w:r>
    </w:p>
    <w:p w14:paraId="3323FD56" w14:textId="77777777" w:rsidR="00A510FE" w:rsidRDefault="00A510FE">
      <w:pPr>
        <w:pStyle w:val="StyleChapter"/>
      </w:pPr>
      <w:hyperlink r:id="rId35">
        <w:bookmarkStart w:id="26" w:name="_Toc223690510"/>
        <w:r>
          <w:t>A3.22.3</w:t>
        </w:r>
        <w:r>
          <w:tab/>
          <w:t>Exclusion facultative</w:t>
        </w:r>
        <w:bookmarkEnd w:id="26"/>
      </w:hyperlink>
    </w:p>
    <w:p w14:paraId="06BAAACE" w14:textId="77777777" w:rsidR="00A510FE" w:rsidRDefault="00000000">
      <w:pPr>
        <w:pStyle w:val="StyleRubric"/>
      </w:pPr>
      <w:r>
        <w:t>DESCRIPTION</w:t>
      </w:r>
    </w:p>
    <w:p w14:paraId="42375D27" w14:textId="77777777" w:rsidR="00A510FE" w:rsidRDefault="00000000">
      <w:pPr>
        <w:ind w:leftChars="400" w:left="800" w:rightChars="100" w:right="200"/>
      </w:pPr>
      <w:r>
        <w:rPr>
          <w:highlight w:val="yellow"/>
        </w:rPr>
        <w:t>{ÉVENTUELLEMENT - PNSPP D'UN MONTANT ESTIMÉ &lt; 5.538.000 € HTVA}</w:t>
      </w:r>
      <w:r>
        <w:t xml:space="preserve"> Les motifs d’exclusion facultative </w:t>
      </w:r>
      <w:r>
        <w:rPr>
          <w:color w:val="FF0000"/>
        </w:rPr>
        <w:t xml:space="preserve">ne sont pas </w:t>
      </w:r>
      <w:r>
        <w:t>(par défaut)</w:t>
      </w:r>
      <w:r>
        <w:rPr>
          <w:color w:val="FF0000"/>
        </w:rPr>
        <w:t xml:space="preserve"> / sont </w:t>
      </w:r>
      <w:r>
        <w:t>applicables à la procédure négociée sans publication préalable pour le marché dont le montant estimé est inférieur au seuil correspondant pour la publicité européenne.</w:t>
      </w:r>
    </w:p>
    <w:p w14:paraId="60FD8379" w14:textId="77777777" w:rsidR="00A510FE" w:rsidRDefault="00000000">
      <w:pPr>
        <w:ind w:leftChars="400" w:left="800" w:rightChars="100" w:right="200"/>
      </w:pPr>
      <w:r>
        <w:t> </w:t>
      </w:r>
    </w:p>
    <w:p w14:paraId="78A99EC8" w14:textId="77777777" w:rsidR="00A510FE" w:rsidRDefault="00000000">
      <w:pPr>
        <w:ind w:leftChars="400" w:left="800" w:rightChars="100" w:right="200"/>
      </w:pPr>
      <w:r>
        <w:rPr>
          <w:highlight w:val="yellow"/>
        </w:rPr>
        <w:t>{ÉVENTUELLEMENT - MARCHÉ DE FAIBLE MONTANT}</w:t>
      </w:r>
      <w:r>
        <w:t xml:space="preserve"> Les motifs d’exclusion facultative </w:t>
      </w:r>
      <w:r>
        <w:rPr>
          <w:color w:val="FF0000"/>
        </w:rPr>
        <w:t xml:space="preserve">ne sont pas </w:t>
      </w:r>
      <w:r>
        <w:t xml:space="preserve">(par défaut) </w:t>
      </w:r>
      <w:r>
        <w:rPr>
          <w:color w:val="FF0000"/>
        </w:rPr>
        <w:t xml:space="preserve">/ sont </w:t>
      </w:r>
      <w:r>
        <w:t>applicables au marché de faible montant.</w:t>
      </w:r>
    </w:p>
    <w:p w14:paraId="1E3D5917" w14:textId="77777777" w:rsidR="00A510FE" w:rsidRDefault="00A510FE">
      <w:pPr>
        <w:pStyle w:val="StyleSubTitle"/>
      </w:pPr>
      <w:hyperlink r:id="rId36">
        <w:bookmarkStart w:id="27" w:name="_Toc223690511"/>
        <w:r>
          <w:t>A3.23</w:t>
        </w:r>
        <w:r>
          <w:tab/>
          <w:t>Sélection qualitative</w:t>
        </w:r>
        <w:bookmarkEnd w:id="27"/>
      </w:hyperlink>
    </w:p>
    <w:p w14:paraId="328F99B4" w14:textId="77777777" w:rsidR="00A510FE" w:rsidRDefault="00000000">
      <w:pPr>
        <w:pStyle w:val="StyleRubric"/>
      </w:pPr>
      <w:r>
        <w:t>DESCRIPTION</w:t>
      </w:r>
    </w:p>
    <w:p w14:paraId="4A0859C5" w14:textId="77777777" w:rsidR="00A510FE" w:rsidRDefault="00000000">
      <w:pPr>
        <w:ind w:leftChars="400" w:left="800" w:rightChars="100" w:right="200"/>
      </w:pPr>
      <w:r>
        <w:rPr>
          <w:highlight w:val="yellow"/>
        </w:rPr>
        <w:t>{ÉVENTUELLEMENT - PNSPP D'UN MONTANT ESTIMÉ &lt; 5.538.000 € HTVA}</w:t>
      </w:r>
      <w:r>
        <w:t xml:space="preserve"> Excepté les exigences en matière d’agréation, les critères de sélection </w:t>
      </w:r>
      <w:r>
        <w:rPr>
          <w:color w:val="FF0000"/>
        </w:rPr>
        <w:t xml:space="preserve">ne sont pas </w:t>
      </w:r>
      <w:r>
        <w:t xml:space="preserve">(par défaut) </w:t>
      </w:r>
      <w:r>
        <w:rPr>
          <w:color w:val="FF0000"/>
        </w:rPr>
        <w:t xml:space="preserve">/ sont </w:t>
      </w:r>
      <w:r>
        <w:t>applicables à la procédure négociée sans publication préalable pour les marchés dont le montant estimé est inférieur au seuil fixé pour la publicité européenne. </w:t>
      </w:r>
    </w:p>
    <w:p w14:paraId="3D68AA11" w14:textId="77777777" w:rsidR="00A510FE" w:rsidRDefault="00000000">
      <w:pPr>
        <w:ind w:leftChars="400" w:left="800" w:rightChars="100" w:right="200"/>
      </w:pPr>
      <w:r>
        <w:t> </w:t>
      </w:r>
    </w:p>
    <w:p w14:paraId="73511D4C" w14:textId="77777777" w:rsidR="00A510FE" w:rsidRDefault="00000000">
      <w:pPr>
        <w:ind w:leftChars="400" w:left="800" w:rightChars="100" w:right="200"/>
      </w:pPr>
      <w:r>
        <w:rPr>
          <w:highlight w:val="yellow"/>
        </w:rPr>
        <w:t>{ÉVENTUELLEMENT - MARCHÉ DE FAIBLE MONTANT}</w:t>
      </w:r>
      <w:r>
        <w:t xml:space="preserve"> Les critères de sélection </w:t>
      </w:r>
      <w:r>
        <w:rPr>
          <w:color w:val="FF0000"/>
        </w:rPr>
        <w:t xml:space="preserve">ne sont pas </w:t>
      </w:r>
      <w:r>
        <w:t xml:space="preserve">(par défaut) </w:t>
      </w:r>
      <w:r>
        <w:rPr>
          <w:color w:val="FF0000"/>
        </w:rPr>
        <w:t xml:space="preserve">/ sont </w:t>
      </w:r>
      <w:r>
        <w:t>applicables au marché de faible montant.</w:t>
      </w:r>
    </w:p>
    <w:p w14:paraId="09DDE59F" w14:textId="77777777" w:rsidR="00A510FE" w:rsidRDefault="00000000">
      <w:pPr>
        <w:ind w:leftChars="400" w:left="800" w:rightChars="100" w:right="200"/>
      </w:pPr>
      <w:r>
        <w:rPr>
          <w:highlight w:val="yellow"/>
        </w:rPr>
        <w:t>{EVENTUELLEMENT - MARCHÉ À LOTS}</w:t>
      </w:r>
      <w:r>
        <w:t xml:space="preserve"> Lorsque le soumissionnaire remet une offre pour plusieurs lots, les critères de sélection qualitative relatifs à ces lots sont cumulables.</w:t>
      </w:r>
    </w:p>
    <w:p w14:paraId="20BEC5BA" w14:textId="77777777" w:rsidR="00A510FE" w:rsidRDefault="00A510FE">
      <w:pPr>
        <w:pStyle w:val="StyleChapter"/>
      </w:pPr>
      <w:hyperlink r:id="rId37">
        <w:bookmarkStart w:id="28" w:name="_Toc223690512"/>
        <w:r>
          <w:t>A3.23.1</w:t>
        </w:r>
        <w:r>
          <w:tab/>
          <w:t>Capacité économique et financière</w:t>
        </w:r>
        <w:bookmarkEnd w:id="28"/>
      </w:hyperlink>
    </w:p>
    <w:p w14:paraId="51B4368D" w14:textId="77777777" w:rsidR="00A510FE" w:rsidRDefault="00000000">
      <w:pPr>
        <w:pStyle w:val="StyleRubric"/>
      </w:pPr>
      <w:r>
        <w:t>DESCRIPTION</w:t>
      </w:r>
    </w:p>
    <w:p w14:paraId="099DB217" w14:textId="77777777" w:rsidR="00A510FE" w:rsidRDefault="00000000">
      <w:pPr>
        <w:ind w:leftChars="400" w:left="800" w:rightChars="100" w:right="200"/>
      </w:pPr>
      <w:r>
        <w:t xml:space="preserve">Pour le présent </w:t>
      </w:r>
      <w:r>
        <w:rPr>
          <w:color w:val="FF0000"/>
        </w:rPr>
        <w:t>marché</w:t>
      </w:r>
      <w:r>
        <w:t xml:space="preserve"> (par défaut) </w:t>
      </w:r>
      <w:r>
        <w:rPr>
          <w:color w:val="FF0000"/>
        </w:rPr>
        <w:t>/ lot ***</w:t>
      </w:r>
      <w:r>
        <w:t xml:space="preserve">, </w:t>
      </w:r>
      <w:r>
        <w:rPr>
          <w:color w:val="FF0000"/>
        </w:rPr>
        <w:t>aucun critère / un ou plusieurs critères</w:t>
      </w:r>
      <w:r>
        <w:t xml:space="preserve"> de sélection relatif(s) à la capacité économique et financière du candidat/soumissionnaire </w:t>
      </w:r>
      <w:r>
        <w:rPr>
          <w:color w:val="FF0000"/>
        </w:rPr>
        <w:t>n’est / sont</w:t>
      </w:r>
      <w:r>
        <w:t xml:space="preserve"> requis.</w:t>
      </w:r>
    </w:p>
    <w:p w14:paraId="01C5E14B" w14:textId="77777777" w:rsidR="00A510FE" w:rsidRDefault="00000000">
      <w:pPr>
        <w:ind w:leftChars="400" w:left="800" w:rightChars="100" w:right="200"/>
      </w:pPr>
      <w:r>
        <w:rPr>
          <w:highlight w:val="yellow"/>
        </w:rPr>
        <w:t>{ÉVENTUELLEMENT - UN OU PLUSIEURS CRITERES DE SÉLECTION}</w:t>
      </w:r>
    </w:p>
    <w:p w14:paraId="1F60B1EC" w14:textId="77777777" w:rsidR="00A510FE" w:rsidRDefault="00000000">
      <w:pPr>
        <w:ind w:leftChars="400" w:left="800" w:rightChars="100" w:right="200"/>
      </w:pPr>
      <w:r>
        <w:t xml:space="preserve">Cette capacité est établie par : </w:t>
      </w:r>
      <w:r>
        <w:rPr>
          <w:color w:val="FF0000"/>
        </w:rPr>
        <w:t>états financiers / chiffre d'affaires global / chiffre d'affaires spécifique / assurance des risques professionnels</w:t>
      </w:r>
    </w:p>
    <w:p w14:paraId="5B965CA3" w14:textId="77777777" w:rsidR="00A510FE" w:rsidRDefault="00000000">
      <w:pPr>
        <w:ind w:leftChars="400" w:left="800" w:rightChars="100" w:right="200"/>
      </w:pPr>
      <w:r>
        <w:rPr>
          <w:highlight w:val="yellow"/>
        </w:rPr>
        <w:t>{ÉVENTUELLEMENT}</w:t>
      </w:r>
      <w:r>
        <w:rPr>
          <w:b/>
          <w:highlight w:val="yellow"/>
        </w:rPr>
        <w:t> </w:t>
      </w:r>
      <w:r>
        <w:rPr>
          <w:color w:val="00FFFF"/>
          <w:u w:val="single"/>
        </w:rPr>
        <w:t>États financiers</w:t>
      </w:r>
      <w:r>
        <w:rPr>
          <w:color w:val="00FFFF"/>
        </w:rPr>
        <w:t xml:space="preserve"> : la présentation d'états financiers ou d'extraits d'états financiers. </w:t>
      </w:r>
    </w:p>
    <w:p w14:paraId="326CC902" w14:textId="77777777" w:rsidR="00A510FE" w:rsidRDefault="00000000">
      <w:pPr>
        <w:ind w:leftChars="400" w:left="800" w:rightChars="100" w:right="200"/>
      </w:pPr>
      <w:r>
        <w:rPr>
          <w:color w:val="00FFFF"/>
        </w:rPr>
        <w:t>(</w:t>
      </w:r>
      <w:proofErr w:type="gramStart"/>
      <w:r>
        <w:rPr>
          <w:color w:val="00FFFF"/>
        </w:rPr>
        <w:t>le</w:t>
      </w:r>
      <w:proofErr w:type="gramEnd"/>
      <w:r>
        <w:rPr>
          <w:color w:val="00FFFF"/>
        </w:rPr>
        <w:t xml:space="preserve"> minimum exigé est :</w:t>
      </w:r>
      <w:r>
        <w:t> </w:t>
      </w:r>
      <w:r>
        <w:rPr>
          <w:color w:val="FF0000"/>
        </w:rPr>
        <w:t>***</w:t>
      </w:r>
      <w:r>
        <w:rPr>
          <w:color w:val="00FFFF"/>
        </w:rPr>
        <w:t>)</w:t>
      </w:r>
    </w:p>
    <w:p w14:paraId="12682BDE" w14:textId="77777777" w:rsidR="00A510FE" w:rsidRDefault="00000000">
      <w:pPr>
        <w:ind w:leftChars="400" w:left="800" w:rightChars="100" w:right="200"/>
      </w:pPr>
      <w:r>
        <w:rPr>
          <w:color w:val="000000"/>
          <w:highlight w:val="yellow"/>
        </w:rPr>
        <w:t>{ET/OU}</w:t>
      </w:r>
      <w:r>
        <w:rPr>
          <w:b/>
        </w:rPr>
        <w:t> </w:t>
      </w:r>
      <w:r>
        <w:rPr>
          <w:color w:val="00FFFF"/>
          <w:u w:val="single"/>
        </w:rPr>
        <w:t>Chiffre d'affaires global</w:t>
      </w:r>
      <w:r>
        <w:rPr>
          <w:color w:val="00FFFF"/>
        </w:rPr>
        <w:t xml:space="preserve"> : la déclaration concernant le chiffre d’affaires global de l’entreprise portant sur les cinq derniers exercices.</w:t>
      </w:r>
    </w:p>
    <w:p w14:paraId="4167AAD5" w14:textId="77777777" w:rsidR="00A510FE" w:rsidRDefault="00000000">
      <w:pPr>
        <w:ind w:leftChars="400" w:left="800" w:rightChars="100" w:right="200"/>
      </w:pPr>
      <w:r>
        <w:rPr>
          <w:color w:val="00FFFF"/>
        </w:rPr>
        <w:t>(</w:t>
      </w:r>
      <w:proofErr w:type="gramStart"/>
      <w:r>
        <w:rPr>
          <w:color w:val="00FFFF"/>
        </w:rPr>
        <w:t>le</w:t>
      </w:r>
      <w:proofErr w:type="gramEnd"/>
      <w:r>
        <w:rPr>
          <w:color w:val="00FFFF"/>
        </w:rPr>
        <w:t xml:space="preserve"> minimum exigé est :</w:t>
      </w:r>
      <w:r>
        <w:t> </w:t>
      </w:r>
      <w:r>
        <w:rPr>
          <w:color w:val="FF0000"/>
        </w:rPr>
        <w:t>***</w:t>
      </w:r>
      <w:r>
        <w:rPr>
          <w:color w:val="00FFFF"/>
        </w:rPr>
        <w:t>)</w:t>
      </w:r>
    </w:p>
    <w:p w14:paraId="41117649" w14:textId="77777777" w:rsidR="00A510FE" w:rsidRDefault="00000000">
      <w:pPr>
        <w:ind w:leftChars="400" w:left="800" w:rightChars="100" w:right="200"/>
      </w:pPr>
      <w:r>
        <w:rPr>
          <w:color w:val="000000"/>
          <w:highlight w:val="yellow"/>
        </w:rPr>
        <w:t>{ET/OU}</w:t>
      </w:r>
      <w:r>
        <w:rPr>
          <w:b/>
        </w:rPr>
        <w:t> </w:t>
      </w:r>
      <w:r>
        <w:rPr>
          <w:color w:val="00FFFF"/>
          <w:u w:val="single"/>
        </w:rPr>
        <w:t>Chiffre d'affaires spécifique</w:t>
      </w:r>
      <w:r>
        <w:rPr>
          <w:color w:val="00FFFF"/>
        </w:rPr>
        <w:t xml:space="preserve"> : la déclaration concernant le chiffre d'affaires du domaine d'activité faisant l'objet du marché portant sur les cinq derniers exercices.</w:t>
      </w:r>
    </w:p>
    <w:p w14:paraId="55F39E3E" w14:textId="77777777" w:rsidR="00A510FE" w:rsidRDefault="00000000">
      <w:pPr>
        <w:ind w:leftChars="400" w:left="800" w:rightChars="100" w:right="200"/>
      </w:pPr>
      <w:r>
        <w:rPr>
          <w:color w:val="00FFFF"/>
        </w:rPr>
        <w:t>(</w:t>
      </w:r>
      <w:proofErr w:type="gramStart"/>
      <w:r>
        <w:rPr>
          <w:color w:val="00FFFF"/>
        </w:rPr>
        <w:t>le</w:t>
      </w:r>
      <w:proofErr w:type="gramEnd"/>
      <w:r>
        <w:rPr>
          <w:color w:val="00FFFF"/>
        </w:rPr>
        <w:t xml:space="preserve"> minimum exigé est :</w:t>
      </w:r>
      <w:r>
        <w:t> </w:t>
      </w:r>
      <w:r>
        <w:rPr>
          <w:color w:val="FF0000"/>
        </w:rPr>
        <w:t>***</w:t>
      </w:r>
      <w:r>
        <w:rPr>
          <w:color w:val="00FFFF"/>
        </w:rPr>
        <w:t>)</w:t>
      </w:r>
    </w:p>
    <w:p w14:paraId="7E0A948D" w14:textId="77777777" w:rsidR="00A510FE" w:rsidRDefault="00000000">
      <w:pPr>
        <w:ind w:leftChars="400" w:left="800" w:rightChars="100" w:right="200"/>
      </w:pPr>
      <w:r>
        <w:rPr>
          <w:color w:val="000000"/>
          <w:highlight w:val="yellow"/>
        </w:rPr>
        <w:t>{ET/OU} </w:t>
      </w:r>
      <w:r>
        <w:rPr>
          <w:color w:val="00FFFF"/>
          <w:u w:val="single"/>
        </w:rPr>
        <w:t>Assurance des risques professionnels</w:t>
      </w:r>
      <w:r>
        <w:rPr>
          <w:color w:val="00FFFF"/>
        </w:rPr>
        <w:t xml:space="preserve"> : la preuve d'une assurance des risques professionnels.</w:t>
      </w:r>
    </w:p>
    <w:p w14:paraId="76F1D1DE" w14:textId="77777777" w:rsidR="00A510FE" w:rsidRDefault="00000000">
      <w:pPr>
        <w:ind w:leftChars="400" w:left="800" w:rightChars="100" w:right="200"/>
      </w:pPr>
      <w:r>
        <w:rPr>
          <w:color w:val="00FFFF"/>
        </w:rPr>
        <w:t>(</w:t>
      </w:r>
      <w:proofErr w:type="gramStart"/>
      <w:r>
        <w:rPr>
          <w:color w:val="00FFFF"/>
        </w:rPr>
        <w:t>le</w:t>
      </w:r>
      <w:proofErr w:type="gramEnd"/>
      <w:r>
        <w:rPr>
          <w:color w:val="00FFFF"/>
        </w:rPr>
        <w:t xml:space="preserve"> minimum exigé est :</w:t>
      </w:r>
      <w:r>
        <w:t> </w:t>
      </w:r>
      <w:r>
        <w:rPr>
          <w:color w:val="FF0000"/>
        </w:rPr>
        <w:t>***</w:t>
      </w:r>
      <w:r>
        <w:rPr>
          <w:color w:val="00FFFF"/>
        </w:rPr>
        <w:t>)</w:t>
      </w:r>
    </w:p>
    <w:p w14:paraId="360D1A2D" w14:textId="77777777" w:rsidR="00A510FE" w:rsidRDefault="00A510FE">
      <w:pPr>
        <w:pStyle w:val="StyleChapter"/>
      </w:pPr>
      <w:hyperlink r:id="rId38">
        <w:bookmarkStart w:id="29" w:name="_Toc223690513"/>
        <w:r>
          <w:t>A3.23.2</w:t>
        </w:r>
        <w:r>
          <w:tab/>
          <w:t>Capacités techniques et professionnelles</w:t>
        </w:r>
        <w:bookmarkEnd w:id="29"/>
      </w:hyperlink>
    </w:p>
    <w:p w14:paraId="2FB1F2CF" w14:textId="77777777" w:rsidR="00A510FE" w:rsidRDefault="00000000">
      <w:pPr>
        <w:pStyle w:val="StyleRubric"/>
      </w:pPr>
      <w:r>
        <w:t>DESCRIPTION</w:t>
      </w:r>
    </w:p>
    <w:p w14:paraId="58BCCD75" w14:textId="77777777" w:rsidR="00A510FE" w:rsidRDefault="00000000">
      <w:pPr>
        <w:ind w:leftChars="400" w:left="800" w:rightChars="100" w:right="200"/>
      </w:pPr>
      <w:r>
        <w:t xml:space="preserve">Pour le présent </w:t>
      </w:r>
      <w:r>
        <w:rPr>
          <w:color w:val="FF0000"/>
        </w:rPr>
        <w:t>marché</w:t>
      </w:r>
      <w:r>
        <w:t xml:space="preserve"> (par défaut) </w:t>
      </w:r>
      <w:r>
        <w:rPr>
          <w:color w:val="FF0000"/>
        </w:rPr>
        <w:t>/ lot ***</w:t>
      </w:r>
      <w:r>
        <w:t xml:space="preserve">, </w:t>
      </w:r>
      <w:r>
        <w:rPr>
          <w:color w:val="FF0000"/>
        </w:rPr>
        <w:t>aucun critère / un ou plusieurs critères</w:t>
      </w:r>
      <w:r>
        <w:t xml:space="preserve"> de sélection relatif(s) à la capacité technique et professionnelle </w:t>
      </w:r>
      <w:r>
        <w:rPr>
          <w:color w:val="FF0000"/>
        </w:rPr>
        <w:t>n’est / sont</w:t>
      </w:r>
      <w:r>
        <w:t xml:space="preserve"> requis.</w:t>
      </w:r>
    </w:p>
    <w:p w14:paraId="5E22EEAC" w14:textId="77777777" w:rsidR="00A510FE" w:rsidRDefault="00000000">
      <w:pPr>
        <w:ind w:leftChars="400" w:left="800" w:rightChars="100" w:right="200"/>
      </w:pPr>
      <w:r>
        <w:t> </w:t>
      </w:r>
    </w:p>
    <w:p w14:paraId="7D2B2F45" w14:textId="77777777" w:rsidR="00A510FE" w:rsidRDefault="00000000">
      <w:pPr>
        <w:ind w:leftChars="400" w:left="800" w:rightChars="100" w:right="200"/>
      </w:pPr>
      <w:r>
        <w:rPr>
          <w:highlight w:val="yellow"/>
        </w:rPr>
        <w:t>{ÉVENTUELLEMENT - UN OU PLUSIEURS CRITERES DE SÉLECTION}</w:t>
      </w:r>
    </w:p>
    <w:p w14:paraId="7CC174C1" w14:textId="77777777" w:rsidR="00A510FE" w:rsidRDefault="00000000">
      <w:pPr>
        <w:ind w:leftChars="400" w:left="800" w:rightChars="100" w:right="200"/>
      </w:pPr>
      <w:r>
        <w:lastRenderedPageBreak/>
        <w:t>Cette capacité est établie par :</w:t>
      </w:r>
      <w:r>
        <w:rPr>
          <w:color w:val="FF0000"/>
        </w:rPr>
        <w:t xml:space="preserve"> liste de travaux / techniciens et organismes techniques / équipement et mesures / système de gestion et de suivi / titres d'études ou professionnels / gestion environnementale / personnel / matériel / sous-traitance / description des produits / qualité des produits / gestion de la qualité</w:t>
      </w:r>
    </w:p>
    <w:p w14:paraId="24A918B6" w14:textId="77777777" w:rsidR="00A510FE" w:rsidRDefault="00000000">
      <w:pPr>
        <w:ind w:leftChars="400" w:left="800" w:rightChars="100" w:right="200"/>
      </w:pPr>
      <w:r>
        <w:rPr>
          <w:highlight w:val="yellow"/>
        </w:rPr>
        <w:t>{ÉVENTUELLEMENT}</w:t>
      </w:r>
      <w:r>
        <w:t> </w:t>
      </w:r>
      <w:r>
        <w:rPr>
          <w:color w:val="00FFFF"/>
          <w:u w:val="single"/>
        </w:rPr>
        <w:t>Liste de travaux</w:t>
      </w:r>
      <w:r>
        <w:rPr>
          <w:color w:val="00FFFF"/>
        </w:rPr>
        <w:t xml:space="preserve"> : Les modalités de preuve et le minimum exigé sont :</w:t>
      </w:r>
      <w:r>
        <w:t> </w:t>
      </w:r>
      <w:r>
        <w:rPr>
          <w:color w:val="FF0000"/>
        </w:rPr>
        <w:t>***</w:t>
      </w:r>
    </w:p>
    <w:p w14:paraId="0625B6B1" w14:textId="77777777" w:rsidR="00A510FE" w:rsidRDefault="00000000">
      <w:pPr>
        <w:ind w:leftChars="400" w:left="800" w:rightChars="100" w:right="200"/>
      </w:pPr>
      <w:r>
        <w:rPr>
          <w:highlight w:val="yellow"/>
        </w:rPr>
        <w:t>{ET/OU}</w:t>
      </w:r>
      <w:r>
        <w:t> </w:t>
      </w:r>
      <w:r>
        <w:rPr>
          <w:color w:val="00FFFF"/>
          <w:u w:val="single"/>
        </w:rPr>
        <w:t>Techniciens et organismes techniques</w:t>
      </w:r>
      <w:r>
        <w:rPr>
          <w:color w:val="00FFFF"/>
        </w:rPr>
        <w:t xml:space="preserve"> : Les modalités de preuve et le minimum exigé sont :</w:t>
      </w:r>
      <w:r>
        <w:rPr>
          <w:color w:val="FF0000"/>
        </w:rPr>
        <w:t> ***</w:t>
      </w:r>
    </w:p>
    <w:p w14:paraId="6FDE5D18" w14:textId="77777777" w:rsidR="00A510FE" w:rsidRDefault="00000000">
      <w:pPr>
        <w:ind w:leftChars="400" w:left="800" w:rightChars="100" w:right="200"/>
      </w:pPr>
      <w:r>
        <w:rPr>
          <w:highlight w:val="yellow"/>
        </w:rPr>
        <w:t>{ET/OU}</w:t>
      </w:r>
      <w:r>
        <w:t> </w:t>
      </w:r>
      <w:r>
        <w:rPr>
          <w:color w:val="00FFFF"/>
          <w:u w:val="single"/>
        </w:rPr>
        <w:t>Équipement et mesures</w:t>
      </w:r>
      <w:r>
        <w:rPr>
          <w:color w:val="00FFFF"/>
        </w:rPr>
        <w:t xml:space="preserve"> : Les modalités de preuve et le minimum exigé sont :</w:t>
      </w:r>
      <w:r>
        <w:t> </w:t>
      </w:r>
      <w:r>
        <w:rPr>
          <w:color w:val="FF0000"/>
        </w:rPr>
        <w:t>***</w:t>
      </w:r>
    </w:p>
    <w:p w14:paraId="40A655C8" w14:textId="77777777" w:rsidR="00A510FE" w:rsidRDefault="00000000">
      <w:pPr>
        <w:ind w:leftChars="400" w:left="800" w:rightChars="100" w:right="200"/>
      </w:pPr>
      <w:r>
        <w:rPr>
          <w:highlight w:val="yellow"/>
        </w:rPr>
        <w:t>{ET/OU}</w:t>
      </w:r>
      <w:r>
        <w:t> </w:t>
      </w:r>
      <w:r>
        <w:rPr>
          <w:color w:val="00FFFF"/>
          <w:u w:val="single"/>
        </w:rPr>
        <w:t>Systèmes de gestion et de suivi</w:t>
      </w:r>
      <w:r>
        <w:rPr>
          <w:color w:val="00FFFF"/>
        </w:rPr>
        <w:t> : Les modalités de preuve et le minimum exigé sont :</w:t>
      </w:r>
      <w:r>
        <w:t> </w:t>
      </w:r>
      <w:r>
        <w:rPr>
          <w:color w:val="FF0000"/>
        </w:rPr>
        <w:t>***</w:t>
      </w:r>
    </w:p>
    <w:p w14:paraId="4835C16F" w14:textId="77777777" w:rsidR="00A510FE" w:rsidRDefault="00000000">
      <w:pPr>
        <w:ind w:leftChars="400" w:left="800" w:rightChars="100" w:right="200"/>
      </w:pPr>
      <w:r>
        <w:rPr>
          <w:highlight w:val="yellow"/>
        </w:rPr>
        <w:t>{ET/OU}</w:t>
      </w:r>
      <w:r>
        <w:t> </w:t>
      </w:r>
      <w:r>
        <w:rPr>
          <w:color w:val="00FFFF"/>
          <w:u w:val="single"/>
        </w:rPr>
        <w:t>Titres d'études ou professionnels</w:t>
      </w:r>
      <w:r>
        <w:rPr>
          <w:color w:val="00FFFF"/>
        </w:rPr>
        <w:t xml:space="preserve"> : Les modalités de preuve et le minimum exigé sont :</w:t>
      </w:r>
      <w:r>
        <w:t> </w:t>
      </w:r>
      <w:r>
        <w:rPr>
          <w:color w:val="FF0000"/>
        </w:rPr>
        <w:t>***</w:t>
      </w:r>
    </w:p>
    <w:p w14:paraId="514A88C1" w14:textId="77777777" w:rsidR="00A510FE" w:rsidRDefault="00000000">
      <w:pPr>
        <w:ind w:leftChars="400" w:left="800" w:rightChars="100" w:right="200"/>
      </w:pPr>
      <w:r>
        <w:rPr>
          <w:highlight w:val="yellow"/>
        </w:rPr>
        <w:t>{ET/OU}</w:t>
      </w:r>
      <w:r>
        <w:t> </w:t>
      </w:r>
      <w:r>
        <w:rPr>
          <w:color w:val="00FFFF"/>
          <w:u w:val="single"/>
        </w:rPr>
        <w:t>Gestion environnementale</w:t>
      </w:r>
      <w:r>
        <w:rPr>
          <w:color w:val="00FFFF"/>
        </w:rPr>
        <w:t xml:space="preserve"> : Les modalités de preuve et le minimum exigé sont :</w:t>
      </w:r>
      <w:r>
        <w:t> </w:t>
      </w:r>
      <w:r>
        <w:rPr>
          <w:color w:val="FF0000"/>
        </w:rPr>
        <w:t>***</w:t>
      </w:r>
    </w:p>
    <w:p w14:paraId="336D2E41" w14:textId="77777777" w:rsidR="00A510FE" w:rsidRDefault="00000000">
      <w:pPr>
        <w:ind w:leftChars="400" w:left="800" w:rightChars="100" w:right="200"/>
      </w:pPr>
      <w:r>
        <w:rPr>
          <w:highlight w:val="yellow"/>
        </w:rPr>
        <w:t>{ET/OU}</w:t>
      </w:r>
      <w:r>
        <w:t> </w:t>
      </w:r>
      <w:r>
        <w:rPr>
          <w:color w:val="00FFFF"/>
          <w:u w:val="single"/>
        </w:rPr>
        <w:t>Personnel</w:t>
      </w:r>
      <w:r>
        <w:rPr>
          <w:color w:val="00FFFF"/>
        </w:rPr>
        <w:t xml:space="preserve"> : Les modalités de preuve et le minimum exigé sont :</w:t>
      </w:r>
      <w:r>
        <w:t> </w:t>
      </w:r>
      <w:r>
        <w:rPr>
          <w:color w:val="FF0000"/>
        </w:rPr>
        <w:t>***</w:t>
      </w:r>
    </w:p>
    <w:p w14:paraId="7E943ACB" w14:textId="77777777" w:rsidR="00A510FE" w:rsidRDefault="00000000">
      <w:pPr>
        <w:ind w:leftChars="400" w:left="800" w:rightChars="100" w:right="200"/>
      </w:pPr>
      <w:r>
        <w:rPr>
          <w:highlight w:val="yellow"/>
        </w:rPr>
        <w:t>{ET/OU}</w:t>
      </w:r>
      <w:r>
        <w:t> </w:t>
      </w:r>
      <w:r>
        <w:rPr>
          <w:color w:val="00FFFF"/>
          <w:u w:val="single"/>
        </w:rPr>
        <w:t>Matériel</w:t>
      </w:r>
      <w:r>
        <w:rPr>
          <w:color w:val="00FFFF"/>
        </w:rPr>
        <w:t xml:space="preserve"> : Les modalités de preuve et le minimum exigé sont :</w:t>
      </w:r>
      <w:r>
        <w:t> </w:t>
      </w:r>
      <w:r>
        <w:rPr>
          <w:color w:val="FF0000"/>
        </w:rPr>
        <w:t>***</w:t>
      </w:r>
    </w:p>
    <w:p w14:paraId="17A06D04" w14:textId="77777777" w:rsidR="00A510FE" w:rsidRDefault="00000000">
      <w:pPr>
        <w:ind w:leftChars="400" w:left="800" w:rightChars="100" w:right="200"/>
      </w:pPr>
      <w:r>
        <w:rPr>
          <w:highlight w:val="yellow"/>
        </w:rPr>
        <w:t>{ET/OU}</w:t>
      </w:r>
      <w:r>
        <w:t> </w:t>
      </w:r>
      <w:r>
        <w:rPr>
          <w:color w:val="00FFFF"/>
          <w:u w:val="single"/>
        </w:rPr>
        <w:t>Sous-traitance</w:t>
      </w:r>
      <w:r>
        <w:rPr>
          <w:color w:val="00FFFF"/>
        </w:rPr>
        <w:t xml:space="preserve"> : Les modalités de preuve et le minimum exigé sont :</w:t>
      </w:r>
      <w:r>
        <w:t> </w:t>
      </w:r>
      <w:r>
        <w:rPr>
          <w:color w:val="FF0000"/>
        </w:rPr>
        <w:t>***</w:t>
      </w:r>
    </w:p>
    <w:p w14:paraId="00830242" w14:textId="77777777" w:rsidR="00A510FE" w:rsidRDefault="00000000">
      <w:pPr>
        <w:ind w:leftChars="400" w:left="800" w:rightChars="100" w:right="200"/>
      </w:pPr>
      <w:r>
        <w:rPr>
          <w:highlight w:val="yellow"/>
        </w:rPr>
        <w:t>{ET/OU}</w:t>
      </w:r>
      <w:r>
        <w:t> </w:t>
      </w:r>
      <w:r>
        <w:rPr>
          <w:color w:val="00FFFF"/>
          <w:u w:val="single"/>
        </w:rPr>
        <w:t>Description des produits</w:t>
      </w:r>
      <w:r>
        <w:rPr>
          <w:color w:val="00FFFF"/>
        </w:rPr>
        <w:t xml:space="preserve"> : Les modalités de preuve et le minimum exigé sont :</w:t>
      </w:r>
      <w:r>
        <w:t> </w:t>
      </w:r>
      <w:r>
        <w:rPr>
          <w:color w:val="FF0000"/>
        </w:rPr>
        <w:t>***</w:t>
      </w:r>
    </w:p>
    <w:p w14:paraId="3CFA3C40" w14:textId="77777777" w:rsidR="00A510FE" w:rsidRDefault="00000000">
      <w:pPr>
        <w:ind w:leftChars="400" w:left="800" w:rightChars="100" w:right="200"/>
      </w:pPr>
      <w:r>
        <w:rPr>
          <w:highlight w:val="yellow"/>
        </w:rPr>
        <w:t>{ET/OU}</w:t>
      </w:r>
      <w:r>
        <w:t> </w:t>
      </w:r>
      <w:r>
        <w:rPr>
          <w:color w:val="00FFFF"/>
          <w:u w:val="single"/>
        </w:rPr>
        <w:t>Qualité des produits</w:t>
      </w:r>
      <w:r>
        <w:rPr>
          <w:color w:val="00FFFF"/>
        </w:rPr>
        <w:t xml:space="preserve"> : Les modalités de preuve et le minimum exigé sont :</w:t>
      </w:r>
      <w:r>
        <w:t> </w:t>
      </w:r>
      <w:r>
        <w:rPr>
          <w:color w:val="FF0000"/>
        </w:rPr>
        <w:t>***</w:t>
      </w:r>
    </w:p>
    <w:p w14:paraId="66E62569" w14:textId="77777777" w:rsidR="00A510FE" w:rsidRDefault="00000000">
      <w:pPr>
        <w:ind w:leftChars="400" w:left="800" w:rightChars="100" w:right="200"/>
      </w:pPr>
      <w:r>
        <w:rPr>
          <w:highlight w:val="yellow"/>
        </w:rPr>
        <w:t>{ET/OU}</w:t>
      </w:r>
      <w:r>
        <w:t> </w:t>
      </w:r>
      <w:r>
        <w:rPr>
          <w:color w:val="00FFFF"/>
          <w:u w:val="single"/>
        </w:rPr>
        <w:t>Gestion de la qualité</w:t>
      </w:r>
      <w:r>
        <w:rPr>
          <w:color w:val="00FFFF"/>
        </w:rPr>
        <w:t> : Les caractéristiques exigées du (des) système(s) de gestion de la qualité sont :</w:t>
      </w:r>
      <w:r>
        <w:t> </w:t>
      </w:r>
      <w:r>
        <w:rPr>
          <w:color w:val="FF0000"/>
        </w:rPr>
        <w:t>***</w:t>
      </w:r>
    </w:p>
    <w:p w14:paraId="2636215C" w14:textId="77777777" w:rsidR="00A510FE" w:rsidRDefault="00000000">
      <w:pPr>
        <w:ind w:leftChars="400" w:left="800" w:rightChars="100" w:right="200"/>
      </w:pPr>
      <w:r>
        <w:t>---</w:t>
      </w:r>
    </w:p>
    <w:p w14:paraId="05AA95B3" w14:textId="77777777" w:rsidR="00A510FE" w:rsidRDefault="00000000">
      <w:pPr>
        <w:ind w:leftChars="400" w:left="800" w:rightChars="100" w:right="200"/>
      </w:pPr>
      <w:r>
        <w:t xml:space="preserve">Les travaux </w:t>
      </w:r>
      <w:r>
        <w:rPr>
          <w:color w:val="FF0000"/>
        </w:rPr>
        <w:t>sont / ne sont pas</w:t>
      </w:r>
      <w:r>
        <w:t xml:space="preserve"> concernés par du désamiantage.</w:t>
      </w:r>
    </w:p>
    <w:p w14:paraId="7C3DAE3E" w14:textId="77777777" w:rsidR="00A510FE" w:rsidRDefault="00A510FE">
      <w:pPr>
        <w:pStyle w:val="StyleSubTitle"/>
      </w:pPr>
      <w:hyperlink r:id="rId39">
        <w:bookmarkStart w:id="30" w:name="_Toc223690514"/>
        <w:r>
          <w:t>A3.24</w:t>
        </w:r>
        <w:r>
          <w:tab/>
          <w:t>Agréation</w:t>
        </w:r>
        <w:bookmarkEnd w:id="30"/>
      </w:hyperlink>
    </w:p>
    <w:p w14:paraId="655285E5" w14:textId="77777777" w:rsidR="00A510FE" w:rsidRDefault="00000000">
      <w:pPr>
        <w:pStyle w:val="StyleRubric"/>
      </w:pPr>
      <w:r>
        <w:t>DESCRIPTION</w:t>
      </w:r>
    </w:p>
    <w:p w14:paraId="29E78852" w14:textId="77777777" w:rsidR="00A510FE" w:rsidRDefault="00000000">
      <w:pPr>
        <w:ind w:leftChars="400" w:left="800" w:rightChars="100" w:right="200"/>
      </w:pPr>
      <w:r>
        <w:rPr>
          <w:u w:val="single"/>
        </w:rPr>
        <w:t xml:space="preserve">Pour le présent </w:t>
      </w:r>
      <w:proofErr w:type="gramStart"/>
      <w:r>
        <w:rPr>
          <w:u w:val="single"/>
        </w:rPr>
        <w:t>marché,  la</w:t>
      </w:r>
      <w:proofErr w:type="gramEnd"/>
      <w:r>
        <w:rPr>
          <w:u w:val="single"/>
        </w:rPr>
        <w:t xml:space="preserve"> capacité en termes d’agréation d’entrepreneur de travaux est définie comme suit</w:t>
      </w:r>
      <w:r>
        <w:t xml:space="preserve"> : </w:t>
      </w:r>
      <w:r>
        <w:rPr>
          <w:color w:val="FF0000"/>
        </w:rPr>
        <w:t xml:space="preserve">catégorie(s) *** ou *** ou *** / sous-catégorie(s) *** ou *** ou *** </w:t>
      </w:r>
      <w:r>
        <w:t>, en classe</w:t>
      </w:r>
      <w:r>
        <w:rPr>
          <w:color w:val="FF0000"/>
        </w:rPr>
        <w:t xml:space="preserve"> ***</w:t>
      </w:r>
    </w:p>
    <w:p w14:paraId="32657B5F" w14:textId="77777777" w:rsidR="00A510FE" w:rsidRDefault="00000000">
      <w:pPr>
        <w:ind w:leftChars="400" w:left="800" w:rightChars="100" w:right="200"/>
      </w:pPr>
      <w:r>
        <w:t> </w:t>
      </w:r>
    </w:p>
    <w:p w14:paraId="7A3AAD38" w14:textId="77777777" w:rsidR="00A510FE" w:rsidRDefault="00000000">
      <w:pPr>
        <w:ind w:leftChars="400" w:left="800" w:rightChars="100" w:right="200"/>
      </w:pPr>
      <w:r>
        <w:rPr>
          <w:highlight w:val="yellow"/>
        </w:rPr>
        <w:t>{ÉVENTUELLEMENT - LOTS}</w:t>
      </w:r>
    </w:p>
    <w:p w14:paraId="38144903" w14:textId="77777777" w:rsidR="00A510FE" w:rsidRDefault="00000000">
      <w:pPr>
        <w:ind w:leftChars="400" w:left="800" w:rightChars="100" w:right="200"/>
      </w:pPr>
      <w:r>
        <w:rPr>
          <w:u w:val="single"/>
        </w:rPr>
        <w:t>Pour les lots, la capacité par lot en termes d’agréation d’entrepreneur de travaux est définie comme suit</w:t>
      </w:r>
      <w:r>
        <w:t xml:space="preserve"> :</w:t>
      </w:r>
    </w:p>
    <w:p w14:paraId="7D41C1BE" w14:textId="77777777" w:rsidR="00A510FE" w:rsidRDefault="00000000">
      <w:pPr>
        <w:ind w:leftChars="400" w:left="800" w:rightChars="100" w:right="200"/>
      </w:pPr>
      <w:r>
        <w:t xml:space="preserve"> Lot 1 : </w:t>
      </w:r>
      <w:r>
        <w:rPr>
          <w:color w:val="FF0000"/>
        </w:rPr>
        <w:t>catégorie(s) *** ou *** ou *** / sous-catégorie(s) *** ou *** ou ***</w:t>
      </w:r>
      <w:r>
        <w:t xml:space="preserve">, en classe </w:t>
      </w:r>
      <w:r>
        <w:rPr>
          <w:color w:val="FF0000"/>
        </w:rPr>
        <w:t>***</w:t>
      </w:r>
    </w:p>
    <w:p w14:paraId="5EB28511" w14:textId="77777777" w:rsidR="00A510FE" w:rsidRDefault="00000000">
      <w:pPr>
        <w:ind w:leftChars="400" w:left="800" w:rightChars="100" w:right="200"/>
      </w:pPr>
      <w:r>
        <w:t xml:space="preserve"> Lot 2 : </w:t>
      </w:r>
      <w:r>
        <w:rPr>
          <w:color w:val="FF0000"/>
        </w:rPr>
        <w:t>catégorie(s) *** ou *** ou *** / sous-catégorie(s) *** ou *** ou ***</w:t>
      </w:r>
      <w:r>
        <w:t xml:space="preserve">, en classe </w:t>
      </w:r>
      <w:r>
        <w:rPr>
          <w:color w:val="FF0000"/>
        </w:rPr>
        <w:t>***</w:t>
      </w:r>
    </w:p>
    <w:p w14:paraId="01A7BE83" w14:textId="77777777" w:rsidR="00A510FE" w:rsidRDefault="00000000">
      <w:pPr>
        <w:ind w:leftChars="400" w:left="800" w:rightChars="100" w:right="200"/>
      </w:pPr>
      <w:r>
        <w:t xml:space="preserve"> Lot 3 </w:t>
      </w:r>
      <w:r>
        <w:rPr>
          <w:color w:val="FF0000"/>
        </w:rPr>
        <w:t>*** : catégorie(s) *** ou *** ou *** / sous-catégorie(s) *** ou *** ou ***</w:t>
      </w:r>
      <w:r>
        <w:t xml:space="preserve">, en classe </w:t>
      </w:r>
      <w:r>
        <w:rPr>
          <w:color w:val="FF0000"/>
        </w:rPr>
        <w:t>***</w:t>
      </w:r>
    </w:p>
    <w:p w14:paraId="1B445932" w14:textId="77777777" w:rsidR="00A510FE" w:rsidRDefault="00000000">
      <w:pPr>
        <w:ind w:leftChars="400" w:left="800" w:rightChars="100" w:right="200"/>
      </w:pPr>
      <w:r>
        <w:rPr>
          <w:u w:val="single"/>
        </w:rPr>
        <w:t>En cas d’attribution de plusieurs lots à un même soumissionnaire, la capacité adaptée en termes d’agréation d’entrepreneur de travaux est définie comme suit</w:t>
      </w:r>
      <w:r>
        <w:t xml:space="preserve"> : </w:t>
      </w:r>
    </w:p>
    <w:p w14:paraId="281E9015" w14:textId="77777777" w:rsidR="00A510FE" w:rsidRDefault="00000000">
      <w:pPr>
        <w:ind w:leftChars="400" w:left="800" w:rightChars="100" w:right="200"/>
      </w:pPr>
      <w:r>
        <w:t xml:space="preserve">- tous les lots groupés : </w:t>
      </w:r>
      <w:r>
        <w:rPr>
          <w:color w:val="FF0000"/>
        </w:rPr>
        <w:t>catégorie(s) *** ou *** ou **</w:t>
      </w:r>
      <w:proofErr w:type="gramStart"/>
      <w:r>
        <w:rPr>
          <w:color w:val="FF0000"/>
        </w:rPr>
        <w:t>* ,</w:t>
      </w:r>
      <w:proofErr w:type="gramEnd"/>
      <w:r>
        <w:rPr>
          <w:color w:val="FF0000"/>
        </w:rPr>
        <w:t xml:space="preserve"> / ou / sous-catégorie(s) *** ou *** ou *** , en classe *** pour autant que le montant de l’offre l’exige.</w:t>
      </w:r>
    </w:p>
    <w:p w14:paraId="378A4E75" w14:textId="77777777" w:rsidR="00A510FE" w:rsidRDefault="00000000">
      <w:pPr>
        <w:ind w:leftChars="400" w:left="800" w:rightChars="100" w:right="200"/>
      </w:pPr>
      <w:r>
        <w:t xml:space="preserve"> - les lots groupés suivants : </w:t>
      </w:r>
      <w:r>
        <w:rPr>
          <w:color w:val="FF0000"/>
        </w:rPr>
        <w:t>*** : catégorie(s) *** ou *** ou **</w:t>
      </w:r>
      <w:proofErr w:type="gramStart"/>
      <w:r>
        <w:rPr>
          <w:color w:val="FF0000"/>
        </w:rPr>
        <w:t>* ,</w:t>
      </w:r>
      <w:proofErr w:type="gramEnd"/>
      <w:r>
        <w:rPr>
          <w:color w:val="FF0000"/>
        </w:rPr>
        <w:t xml:space="preserve"> / ou / sous-catégorie(s) *** ou *** ou ***, en classe *** pour autant que le montant de l’offre l’exige.</w:t>
      </w:r>
    </w:p>
    <w:p w14:paraId="4FF0B203" w14:textId="77777777" w:rsidR="00A510FE" w:rsidRDefault="00A510FE">
      <w:pPr>
        <w:pStyle w:val="StyleSubTitle"/>
      </w:pPr>
      <w:hyperlink r:id="rId40">
        <w:bookmarkStart w:id="31" w:name="_Toc223690515"/>
        <w:r>
          <w:t>A3.25</w:t>
        </w:r>
        <w:r>
          <w:tab/>
          <w:t>Déclaration implicite sur l’honneur : marché en-dessous des seuils de publicité européenne</w:t>
        </w:r>
        <w:bookmarkEnd w:id="31"/>
      </w:hyperlink>
    </w:p>
    <w:p w14:paraId="5FE9F49B" w14:textId="77777777" w:rsidR="00A510FE" w:rsidRDefault="00A510FE">
      <w:pPr>
        <w:pStyle w:val="StyleSubTitle"/>
      </w:pPr>
      <w:hyperlink r:id="rId41">
        <w:bookmarkStart w:id="32" w:name="_Toc223690516"/>
        <w:r>
          <w:t>A3.26</w:t>
        </w:r>
        <w:r>
          <w:tab/>
          <w:t>Document Unique du Marché Européen (DUME) : marché au-dessus des seuils de publicité européenne</w:t>
        </w:r>
        <w:bookmarkEnd w:id="32"/>
      </w:hyperlink>
    </w:p>
    <w:p w14:paraId="2D59BE25" w14:textId="77777777" w:rsidR="00A510FE" w:rsidRDefault="00A510FE">
      <w:pPr>
        <w:pStyle w:val="StyleTitle"/>
      </w:pPr>
      <w:hyperlink r:id="rId42">
        <w:bookmarkStart w:id="33" w:name="_Toc223690517"/>
        <w:r>
          <w:t>A3.3</w:t>
        </w:r>
        <w:r>
          <w:tab/>
          <w:t>Détermination et composantes des prix</w:t>
        </w:r>
        <w:bookmarkEnd w:id="33"/>
      </w:hyperlink>
    </w:p>
    <w:p w14:paraId="66E05121" w14:textId="77777777" w:rsidR="00A510FE" w:rsidRDefault="00000000">
      <w:pPr>
        <w:pStyle w:val="StyleRubric"/>
      </w:pPr>
      <w:r>
        <w:t>DESCRIPTION</w:t>
      </w:r>
    </w:p>
    <w:p w14:paraId="469547F6" w14:textId="77777777" w:rsidR="00A510FE" w:rsidRDefault="00000000">
      <w:pPr>
        <w:ind w:leftChars="400" w:left="800" w:rightChars="100" w:right="200"/>
      </w:pPr>
      <w:r>
        <w:rPr>
          <w:b/>
        </w:rPr>
        <w:t xml:space="preserve">A. </w:t>
      </w:r>
      <w:r>
        <w:rPr>
          <w:b/>
          <w:u w:val="single"/>
        </w:rPr>
        <w:t>Détermination et énoncé des prix</w:t>
      </w:r>
    </w:p>
    <w:p w14:paraId="67F69490" w14:textId="77777777" w:rsidR="00A510FE" w:rsidRDefault="00000000">
      <w:pPr>
        <w:ind w:leftChars="400" w:left="800" w:rightChars="100" w:right="200"/>
      </w:pPr>
      <w:r>
        <w:t xml:space="preserve">Le mode de fixation des prix du marché est </w:t>
      </w:r>
      <w:r>
        <w:rPr>
          <w:color w:val="FF0000"/>
        </w:rPr>
        <w:t>à prix global / à bordereau de prix / à remboursement / mixte</w:t>
      </w:r>
      <w:r>
        <w:t>.</w:t>
      </w:r>
    </w:p>
    <w:p w14:paraId="79AE3D3D" w14:textId="77777777" w:rsidR="00A510FE" w:rsidRDefault="00000000">
      <w:pPr>
        <w:ind w:leftChars="400" w:left="800" w:rightChars="100" w:right="200"/>
      </w:pPr>
      <w:r>
        <w:t xml:space="preserve">Les prix unitaires </w:t>
      </w:r>
      <w:r>
        <w:rPr>
          <w:color w:val="FF0000"/>
        </w:rPr>
        <w:t>ne sont pas</w:t>
      </w:r>
      <w:r>
        <w:t xml:space="preserve"> (par défaut) </w:t>
      </w:r>
      <w:r>
        <w:rPr>
          <w:color w:val="FF0000"/>
        </w:rPr>
        <w:t>/sont</w:t>
      </w:r>
      <w:r>
        <w:t xml:space="preserve"> exprimés en toutes lettres.</w:t>
      </w:r>
    </w:p>
    <w:p w14:paraId="2C7040B3" w14:textId="77777777" w:rsidR="00A510FE" w:rsidRDefault="00000000">
      <w:pPr>
        <w:ind w:leftChars="400" w:left="800" w:rightChars="100" w:right="200"/>
      </w:pPr>
      <w:r>
        <w:t> </w:t>
      </w:r>
    </w:p>
    <w:p w14:paraId="696EF076" w14:textId="77777777" w:rsidR="00A510FE" w:rsidRDefault="00000000">
      <w:pPr>
        <w:ind w:leftChars="400" w:left="800" w:rightChars="100" w:right="200"/>
      </w:pPr>
      <w:r>
        <w:rPr>
          <w:b/>
        </w:rPr>
        <w:t xml:space="preserve">C. </w:t>
      </w:r>
      <w:r>
        <w:rPr>
          <w:b/>
          <w:u w:val="single"/>
        </w:rPr>
        <w:t>Eléments inclus dans les prix</w:t>
      </w:r>
    </w:p>
    <w:p w14:paraId="600BCC1C" w14:textId="77777777" w:rsidR="00A510FE" w:rsidRDefault="00000000">
      <w:pPr>
        <w:ind w:leftChars="400" w:left="800" w:rightChars="100" w:right="200"/>
      </w:pPr>
      <w:r>
        <w:rPr>
          <w:color w:val="FF0000"/>
        </w:rPr>
        <w:t>Le / Les</w:t>
      </w:r>
      <w:r>
        <w:t xml:space="preserve"> taux de la taxe sur la valeur ajoutée (TVA) applicable au marché </w:t>
      </w:r>
      <w:r>
        <w:rPr>
          <w:color w:val="FF0000"/>
        </w:rPr>
        <w:t>est unique</w:t>
      </w:r>
      <w:r>
        <w:t xml:space="preserve"> (par défaut) </w:t>
      </w:r>
      <w:r>
        <w:rPr>
          <w:color w:val="FF0000"/>
        </w:rPr>
        <w:t>/ sont multiples</w:t>
      </w:r>
      <w:r>
        <w:t>.</w:t>
      </w:r>
    </w:p>
    <w:p w14:paraId="3FA247EE" w14:textId="77777777" w:rsidR="00A510FE" w:rsidRDefault="00A510FE">
      <w:pPr>
        <w:pStyle w:val="StyleTitle"/>
      </w:pPr>
      <w:hyperlink r:id="rId43">
        <w:bookmarkStart w:id="34" w:name="_Toc223690518"/>
        <w:r>
          <w:t>A3.4</w:t>
        </w:r>
        <w:r>
          <w:tab/>
          <w:t>Régularité des offres, langue du marché et délai d’engagement</w:t>
        </w:r>
        <w:bookmarkEnd w:id="34"/>
      </w:hyperlink>
    </w:p>
    <w:p w14:paraId="4FAE55AB" w14:textId="77777777" w:rsidR="00A510FE" w:rsidRDefault="00A510FE">
      <w:pPr>
        <w:pStyle w:val="StyleSubTitle"/>
      </w:pPr>
      <w:hyperlink r:id="rId44">
        <w:bookmarkStart w:id="35" w:name="_Toc223690519"/>
        <w:r>
          <w:t>A3.41</w:t>
        </w:r>
        <w:r>
          <w:tab/>
          <w:t>Régularité des offres</w:t>
        </w:r>
        <w:bookmarkEnd w:id="35"/>
      </w:hyperlink>
    </w:p>
    <w:p w14:paraId="6E1963A6" w14:textId="77777777" w:rsidR="00A510FE" w:rsidRDefault="00000000">
      <w:pPr>
        <w:pStyle w:val="StyleRubric"/>
      </w:pPr>
      <w:r>
        <w:t>DESCRIPTION</w:t>
      </w:r>
    </w:p>
    <w:p w14:paraId="5F10D209" w14:textId="77777777" w:rsidR="00A510FE" w:rsidRDefault="00000000">
      <w:pPr>
        <w:ind w:leftChars="400" w:left="800" w:rightChars="100" w:right="200"/>
      </w:pPr>
      <w:r>
        <w:t xml:space="preserve">Les exigences substantielles pour le marché </w:t>
      </w:r>
      <w:r>
        <w:rPr>
          <w:color w:val="FF0000"/>
        </w:rPr>
        <w:t>ne sont pas d'application</w:t>
      </w:r>
      <w:r>
        <w:t xml:space="preserve"> (par défaut)</w:t>
      </w:r>
      <w:r>
        <w:rPr>
          <w:color w:val="FF0000"/>
        </w:rPr>
        <w:t xml:space="preserve"> / sont les suivantes : ***</w:t>
      </w:r>
      <w:r>
        <w:t>.</w:t>
      </w:r>
    </w:p>
    <w:p w14:paraId="2356917E" w14:textId="77777777" w:rsidR="00A510FE" w:rsidRDefault="00000000">
      <w:pPr>
        <w:ind w:leftChars="400" w:left="800" w:rightChars="100" w:right="200"/>
      </w:pPr>
      <w:r>
        <w:rPr>
          <w:highlight w:val="yellow"/>
        </w:rPr>
        <w:t>{ÉVENTUELLEMENT - PROCÉDURE PERMETTANT UNE NÉGOCIATION AVEC PUBLICITÉ EUROPÉENNE}</w:t>
      </w:r>
    </w:p>
    <w:p w14:paraId="4B1849AB" w14:textId="77777777" w:rsidR="00A510FE" w:rsidRDefault="00000000">
      <w:pPr>
        <w:ind w:leftChars="400" w:left="800" w:rightChars="100" w:right="200"/>
      </w:pPr>
      <w:r>
        <w:t xml:space="preserve">L’offre autre que finale qui comporte une irrégularité substantielle </w:t>
      </w:r>
      <w:r>
        <w:rPr>
          <w:color w:val="FF0000"/>
        </w:rPr>
        <w:t>peut être régularisée</w:t>
      </w:r>
      <w:r>
        <w:t xml:space="preserve"> (par défaut) </w:t>
      </w:r>
      <w:r>
        <w:rPr>
          <w:color w:val="FF0000"/>
        </w:rPr>
        <w:t>/ est déclarée nulle</w:t>
      </w:r>
      <w:r>
        <w:t>.</w:t>
      </w:r>
    </w:p>
    <w:p w14:paraId="7DCEF61D" w14:textId="77777777" w:rsidR="00A510FE" w:rsidRDefault="00A510FE">
      <w:pPr>
        <w:pStyle w:val="StyleSubTitle"/>
      </w:pPr>
      <w:hyperlink r:id="rId45">
        <w:bookmarkStart w:id="36" w:name="_Toc223690520"/>
        <w:r>
          <w:t>A3.42</w:t>
        </w:r>
        <w:r>
          <w:tab/>
          <w:t>Langue du marché</w:t>
        </w:r>
        <w:bookmarkEnd w:id="36"/>
      </w:hyperlink>
    </w:p>
    <w:p w14:paraId="07C4C44E" w14:textId="77777777" w:rsidR="00A510FE" w:rsidRDefault="00A510FE">
      <w:pPr>
        <w:pStyle w:val="StyleSubTitle"/>
      </w:pPr>
      <w:hyperlink r:id="rId46">
        <w:bookmarkStart w:id="37" w:name="_Toc223690521"/>
        <w:r>
          <w:t>A3.43</w:t>
        </w:r>
        <w:r>
          <w:tab/>
          <w:t>Délai d’engagement</w:t>
        </w:r>
        <w:bookmarkEnd w:id="37"/>
      </w:hyperlink>
    </w:p>
    <w:p w14:paraId="22AB8AED" w14:textId="77777777" w:rsidR="00A510FE" w:rsidRDefault="00000000">
      <w:pPr>
        <w:pStyle w:val="StyleRubric"/>
      </w:pPr>
      <w:r>
        <w:t>DESCRIPTION</w:t>
      </w:r>
    </w:p>
    <w:p w14:paraId="29FD6E7B" w14:textId="77777777" w:rsidR="00A510FE" w:rsidRDefault="00000000">
      <w:pPr>
        <w:ind w:leftChars="400" w:left="800" w:rightChars="100" w:right="200"/>
      </w:pPr>
      <w:r>
        <w:rPr>
          <w:highlight w:val="yellow"/>
        </w:rPr>
        <w:t>{ÉVENTUELLEMENT - PNSPP OU MARCHÉ DE FAIBLE MONTANT}</w:t>
      </w:r>
    </w:p>
    <w:p w14:paraId="7A8429FD" w14:textId="77777777" w:rsidR="00A510FE" w:rsidRDefault="00000000">
      <w:pPr>
        <w:ind w:leftChars="400" w:left="800" w:rightChars="100" w:right="200"/>
      </w:pPr>
      <w:r>
        <w:t xml:space="preserve">Le délai d’engagement des soumissionnaires est fixé à </w:t>
      </w:r>
      <w:r>
        <w:rPr>
          <w:color w:val="FF0000"/>
        </w:rPr>
        <w:t>nonante (90)</w:t>
      </w:r>
      <w:r>
        <w:t xml:space="preserve"> (par défaut) </w:t>
      </w:r>
      <w:r>
        <w:rPr>
          <w:color w:val="FF0000"/>
        </w:rPr>
        <w:t>/ ***</w:t>
      </w:r>
      <w:r>
        <w:t xml:space="preserve"> jours de calendrier p</w:t>
      </w:r>
      <w:r>
        <w:rPr>
          <w:color w:val="000000"/>
        </w:rPr>
        <w:t xml:space="preserve">renant </w:t>
      </w:r>
      <w:r>
        <w:t>court le lendemain de la date limite de réception des offres.</w:t>
      </w:r>
    </w:p>
    <w:p w14:paraId="3B4BCFCA" w14:textId="77777777" w:rsidR="00A510FE" w:rsidRDefault="00A510FE">
      <w:pPr>
        <w:pStyle w:val="StyleTitle"/>
      </w:pPr>
      <w:hyperlink r:id="rId47">
        <w:bookmarkStart w:id="38" w:name="_Toc223690522"/>
        <w:r>
          <w:t>A3.5</w:t>
        </w:r>
        <w:r>
          <w:tab/>
          <w:t>Dépôt et ouverture des offres</w:t>
        </w:r>
        <w:bookmarkEnd w:id="38"/>
      </w:hyperlink>
    </w:p>
    <w:p w14:paraId="666F3C0B" w14:textId="77777777" w:rsidR="00A510FE" w:rsidRDefault="00A510FE">
      <w:pPr>
        <w:pStyle w:val="StyleSubTitle"/>
      </w:pPr>
      <w:hyperlink r:id="rId48">
        <w:bookmarkStart w:id="39" w:name="_Toc223690523"/>
        <w:r>
          <w:t>A3.51</w:t>
        </w:r>
        <w:r>
          <w:tab/>
          <w:t>Forme et contenu de l’offre</w:t>
        </w:r>
        <w:bookmarkEnd w:id="39"/>
      </w:hyperlink>
    </w:p>
    <w:p w14:paraId="545F4CA9" w14:textId="77777777" w:rsidR="00A510FE" w:rsidRDefault="00A510FE">
      <w:pPr>
        <w:pStyle w:val="StyleSubTitle"/>
      </w:pPr>
      <w:hyperlink r:id="rId49">
        <w:bookmarkStart w:id="40" w:name="_Toc223690524"/>
        <w:r>
          <w:t>A3.52</w:t>
        </w:r>
        <w:r>
          <w:tab/>
          <w:t>Introduction de l’offre</w:t>
        </w:r>
        <w:bookmarkEnd w:id="40"/>
      </w:hyperlink>
    </w:p>
    <w:p w14:paraId="670CC0FD" w14:textId="77777777" w:rsidR="00A510FE" w:rsidRDefault="00000000">
      <w:pPr>
        <w:pStyle w:val="StyleRubric"/>
      </w:pPr>
      <w:r>
        <w:t>DESCRIPTION</w:t>
      </w:r>
    </w:p>
    <w:p w14:paraId="6F54A2B1" w14:textId="77777777" w:rsidR="00A510FE" w:rsidRDefault="00000000">
      <w:pPr>
        <w:ind w:leftChars="400" w:left="800" w:rightChars="100" w:right="200"/>
      </w:pPr>
      <w:r>
        <w:rPr>
          <w:highlight w:val="yellow"/>
        </w:rPr>
        <w:t xml:space="preserve">{ÉVENTUELLEMENT - PROCÉDURE AVEC DÉPÔT PAR </w:t>
      </w:r>
      <w:proofErr w:type="gramStart"/>
      <w:r>
        <w:rPr>
          <w:highlight w:val="yellow"/>
        </w:rPr>
        <w:t>EMAIL</w:t>
      </w:r>
      <w:proofErr w:type="gramEnd"/>
      <w:r>
        <w:rPr>
          <w:highlight w:val="yellow"/>
        </w:rPr>
        <w:t>}</w:t>
      </w:r>
    </w:p>
    <w:p w14:paraId="1CF25903" w14:textId="77777777" w:rsidR="00A510FE" w:rsidRDefault="00000000">
      <w:pPr>
        <w:ind w:leftChars="400" w:left="800" w:rightChars="100" w:right="200"/>
      </w:pPr>
      <w:r>
        <w:rPr>
          <w:b/>
        </w:rPr>
        <w:t xml:space="preserve">Les offres doivent être transmises uniquement par </w:t>
      </w:r>
      <w:proofErr w:type="gramStart"/>
      <w:r>
        <w:rPr>
          <w:b/>
        </w:rPr>
        <w:t>email</w:t>
      </w:r>
      <w:proofErr w:type="gramEnd"/>
      <w:r>
        <w:rPr>
          <w:b/>
        </w:rPr>
        <w:t xml:space="preserve">, en pièce attachée, à l'adresse suivante : </w:t>
      </w:r>
      <w:r>
        <w:rPr>
          <w:b/>
          <w:color w:val="FF0000"/>
        </w:rPr>
        <w:t>***</w:t>
      </w:r>
      <w:r>
        <w:rPr>
          <w:b/>
        </w:rPr>
        <w:t> </w:t>
      </w:r>
      <w:r>
        <w:rPr>
          <w:b/>
          <w:color w:val="000000"/>
        </w:rPr>
        <w:t>dans le respect de la date et l’heure fixées dans les documents du marché.</w:t>
      </w:r>
    </w:p>
    <w:p w14:paraId="184D938C" w14:textId="77777777" w:rsidR="00A510FE" w:rsidRDefault="00A510FE">
      <w:pPr>
        <w:pStyle w:val="StyleSubTitle"/>
      </w:pPr>
      <w:hyperlink r:id="rId50">
        <w:bookmarkStart w:id="41" w:name="_Toc223690525"/>
        <w:r>
          <w:t>A3.53</w:t>
        </w:r>
        <w:r>
          <w:tab/>
          <w:t>Signature de l’offre</w:t>
        </w:r>
        <w:bookmarkEnd w:id="41"/>
      </w:hyperlink>
    </w:p>
    <w:p w14:paraId="732211F6" w14:textId="77777777" w:rsidR="00A510FE" w:rsidRDefault="00A510FE">
      <w:pPr>
        <w:pStyle w:val="StyleSubTitle"/>
      </w:pPr>
      <w:hyperlink r:id="rId51">
        <w:bookmarkStart w:id="42" w:name="_Toc223690526"/>
        <w:r>
          <w:t>A3.54</w:t>
        </w:r>
        <w:r>
          <w:tab/>
          <w:t>Modifications et retrait de l’offre</w:t>
        </w:r>
        <w:bookmarkEnd w:id="42"/>
      </w:hyperlink>
    </w:p>
    <w:p w14:paraId="7D17FBBB" w14:textId="77777777" w:rsidR="00A510FE" w:rsidRDefault="00000000">
      <w:pPr>
        <w:pStyle w:val="StyleRubric"/>
      </w:pPr>
      <w:r>
        <w:t>DESCRIPTION</w:t>
      </w:r>
    </w:p>
    <w:p w14:paraId="1C212E65" w14:textId="77777777" w:rsidR="00A510FE" w:rsidRDefault="00000000">
      <w:pPr>
        <w:ind w:leftChars="400" w:left="800" w:rightChars="100" w:right="200"/>
      </w:pPr>
      <w:r>
        <w:rPr>
          <w:highlight w:val="yellow"/>
        </w:rPr>
        <w:t xml:space="preserve">{ÉVENTUELLEMENT - PROCÉDURE AVEC DÉPÔT PAR </w:t>
      </w:r>
      <w:proofErr w:type="gramStart"/>
      <w:r>
        <w:rPr>
          <w:highlight w:val="yellow"/>
        </w:rPr>
        <w:t>EMAIL</w:t>
      </w:r>
      <w:proofErr w:type="gramEnd"/>
      <w:r>
        <w:rPr>
          <w:highlight w:val="yellow"/>
        </w:rPr>
        <w:t>}</w:t>
      </w:r>
      <w:r>
        <w:t> </w:t>
      </w:r>
    </w:p>
    <w:p w14:paraId="3FFD9D1A" w14:textId="77777777" w:rsidR="00A510FE" w:rsidRDefault="00000000">
      <w:pPr>
        <w:ind w:leftChars="400" w:left="800" w:rightChars="100" w:right="200"/>
      </w:pPr>
      <w:r>
        <w:t xml:space="preserve">Les modalités de retrait sont fixées comme suit : </w:t>
      </w:r>
      <w:r>
        <w:rPr>
          <w:color w:val="FF0000"/>
        </w:rPr>
        <w:t>***</w:t>
      </w:r>
    </w:p>
    <w:p w14:paraId="7F80C210" w14:textId="77777777" w:rsidR="00A510FE" w:rsidRDefault="00A510FE">
      <w:pPr>
        <w:pStyle w:val="StyleTitle"/>
      </w:pPr>
      <w:hyperlink r:id="rId52">
        <w:bookmarkStart w:id="43" w:name="_Toc223690527"/>
        <w:r>
          <w:t>A3.6</w:t>
        </w:r>
        <w:r>
          <w:tab/>
          <w:t>Attribution du marché : critères d’attribution</w:t>
        </w:r>
        <w:bookmarkEnd w:id="43"/>
      </w:hyperlink>
    </w:p>
    <w:p w14:paraId="09A1D4EE" w14:textId="77777777" w:rsidR="00A510FE" w:rsidRDefault="00000000">
      <w:pPr>
        <w:pStyle w:val="StyleRubric"/>
      </w:pPr>
      <w:r>
        <w:t>DESCRIPTION</w:t>
      </w:r>
    </w:p>
    <w:p w14:paraId="20725E58" w14:textId="77777777" w:rsidR="00A510FE" w:rsidRDefault="00000000">
      <w:pPr>
        <w:ind w:leftChars="400" w:left="800" w:rightChars="100" w:right="200"/>
      </w:pPr>
      <w:r>
        <w:t xml:space="preserve">Le(s) critère(s) d’attribution pour l’attribution du </w:t>
      </w:r>
      <w:r>
        <w:rPr>
          <w:color w:val="FF0000"/>
        </w:rPr>
        <w:t>marché</w:t>
      </w:r>
      <w:r>
        <w:t xml:space="preserve"> (par défaut) </w:t>
      </w:r>
      <w:r>
        <w:rPr>
          <w:color w:val="FF0000"/>
        </w:rPr>
        <w:t>/ lot n°*** est/sont</w:t>
      </w:r>
      <w:r>
        <w:t xml:space="preserve"> : </w:t>
      </w:r>
      <w:r>
        <w:rPr>
          <w:color w:val="FF0000"/>
        </w:rPr>
        <w:t>critère d'attribution unique : le prix</w:t>
      </w:r>
      <w:r>
        <w:t xml:space="preserve"> (par défaut)</w:t>
      </w:r>
      <w:r>
        <w:rPr>
          <w:color w:val="FF0000"/>
        </w:rPr>
        <w:t xml:space="preserve"> / critères d'attribution multiples</w:t>
      </w:r>
    </w:p>
    <w:p w14:paraId="5E9A0C11" w14:textId="77777777" w:rsidR="00A510FE" w:rsidRDefault="00000000">
      <w:pPr>
        <w:ind w:leftChars="400" w:left="800" w:rightChars="100" w:right="200"/>
      </w:pPr>
      <w:r>
        <w:t> </w:t>
      </w:r>
    </w:p>
    <w:p w14:paraId="56CDC78F" w14:textId="77777777" w:rsidR="00A510FE" w:rsidRDefault="00000000">
      <w:pPr>
        <w:ind w:leftChars="400" w:left="800" w:rightChars="100" w:right="200"/>
      </w:pPr>
      <w:r>
        <w:rPr>
          <w:highlight w:val="yellow"/>
        </w:rPr>
        <w:t>{ÉVENTUELLEMENT}</w:t>
      </w:r>
    </w:p>
    <w:p w14:paraId="2F6D9B8E" w14:textId="77777777" w:rsidR="00A510FE" w:rsidRDefault="00000000">
      <w:pPr>
        <w:ind w:leftChars="400" w:left="800" w:rightChars="100" w:right="200"/>
      </w:pPr>
      <w:r>
        <w:rPr>
          <w:b/>
          <w:u w:val="single"/>
        </w:rPr>
        <w:t>Critères d’attribution multiples (total des points : </w:t>
      </w:r>
      <w:r>
        <w:rPr>
          <w:b/>
          <w:color w:val="FF0000"/>
          <w:u w:val="single"/>
        </w:rPr>
        <w:t>**</w:t>
      </w:r>
      <w:proofErr w:type="gramStart"/>
      <w:r>
        <w:rPr>
          <w:b/>
          <w:color w:val="FF0000"/>
          <w:u w:val="single"/>
        </w:rPr>
        <w:t>*</w:t>
      </w:r>
      <w:r>
        <w:rPr>
          <w:b/>
          <w:u w:val="single"/>
        </w:rPr>
        <w:t> )</w:t>
      </w:r>
      <w:proofErr w:type="gramEnd"/>
      <w:r>
        <w:rPr>
          <w:b/>
          <w:u w:val="single"/>
        </w:rPr>
        <w:t> :</w:t>
      </w:r>
    </w:p>
    <w:p w14:paraId="1AF571ED" w14:textId="77777777" w:rsidR="00A510FE" w:rsidRDefault="00000000">
      <w:pPr>
        <w:ind w:leftChars="400" w:left="800" w:rightChars="100" w:right="200"/>
      </w:pPr>
      <w:r>
        <w:rPr>
          <w:color w:val="00FFFF"/>
        </w:rPr>
        <w:t>1°/ Intitulé du critère :  le prix</w:t>
      </w:r>
      <w:r>
        <w:cr/>
      </w:r>
      <w:r>
        <w:rPr>
          <w:highlight w:val="yellow"/>
        </w:rPr>
        <w:t>{ÉVENTUELLEMENT}</w:t>
      </w:r>
      <w:r>
        <w:t xml:space="preserve"> </w:t>
      </w:r>
      <w:r>
        <w:rPr>
          <w:color w:val="00FFFF"/>
        </w:rPr>
        <w:t>Descriptif du critère :</w:t>
      </w:r>
      <w:r>
        <w:t> </w:t>
      </w:r>
      <w:r>
        <w:rPr>
          <w:color w:val="FF0000"/>
        </w:rPr>
        <w:t>***</w:t>
      </w:r>
      <w:r>
        <w:cr/>
      </w:r>
      <w:r>
        <w:rPr>
          <w:color w:val="00FFFF"/>
        </w:rPr>
        <w:t>Pondération relative du critère :</w:t>
      </w:r>
      <w:r>
        <w:t> </w:t>
      </w:r>
      <w:r>
        <w:rPr>
          <w:color w:val="FF0000"/>
        </w:rPr>
        <w:t>*** points / *** pourcentage</w:t>
      </w:r>
      <w:r>
        <w:t> </w:t>
      </w:r>
      <w:r>
        <w:cr/>
      </w:r>
      <w:r>
        <w:rPr>
          <w:color w:val="00FFFF"/>
        </w:rPr>
        <w:t>Méthode d'évaluation : </w:t>
      </w:r>
    </w:p>
    <w:p w14:paraId="552054AF" w14:textId="77777777" w:rsidR="00A510FE" w:rsidRDefault="00000000">
      <w:pPr>
        <w:ind w:leftChars="400" w:left="800" w:rightChars="100" w:right="200"/>
      </w:pPr>
      <w:r>
        <w:rPr>
          <w:color w:val="00FFFF"/>
        </w:rPr>
        <w:t xml:space="preserve">Prix le moins cher parmi les offres </w:t>
      </w:r>
      <w:proofErr w:type="gramStart"/>
      <w:r>
        <w:rPr>
          <w:color w:val="00FFFF"/>
        </w:rPr>
        <w:t>régulières  x</w:t>
      </w:r>
      <w:proofErr w:type="gramEnd"/>
      <w:r>
        <w:rPr>
          <w:color w:val="00FFFF"/>
        </w:rPr>
        <w:t>  la pondération relative du critère (en %)</w:t>
      </w:r>
      <w:r>
        <w:cr/>
      </w:r>
      <w:r>
        <w:rPr>
          <w:color w:val="00FFFF"/>
        </w:rPr>
        <w:t>Prix de l’offre analysé</w:t>
      </w:r>
    </w:p>
    <w:p w14:paraId="545D9145" w14:textId="77777777" w:rsidR="00A510FE" w:rsidRDefault="00000000">
      <w:pPr>
        <w:ind w:leftChars="400" w:left="800" w:rightChars="100" w:right="200"/>
      </w:pPr>
      <w:r>
        <w:rPr>
          <w:color w:val="00FFFF"/>
        </w:rPr>
        <w:t>Pour ce calcul, le montant relatif des offres comprend, tant pour l’offre la moins chère que pour l’offre analysée :</w:t>
      </w:r>
    </w:p>
    <w:p w14:paraId="249AD9C9" w14:textId="77777777" w:rsidR="00A510FE" w:rsidRDefault="00000000">
      <w:pPr>
        <w:numPr>
          <w:ilvl w:val="0"/>
          <w:numId w:val="4"/>
        </w:numPr>
        <w:ind w:leftChars="400" w:left="1160" w:rightChars="100" w:right="200"/>
      </w:pPr>
      <w:r>
        <w:rPr>
          <w:color w:val="00FFFF"/>
        </w:rPr>
        <w:t>Le montant du prix relatif à l’option obligatoire et/ou autorisée (sera additionné au prix de base).</w:t>
      </w:r>
      <w:r>
        <w:t xml:space="preserve"> </w:t>
      </w:r>
    </w:p>
    <w:p w14:paraId="63A1C610" w14:textId="77777777" w:rsidR="00A510FE" w:rsidRDefault="00000000">
      <w:pPr>
        <w:numPr>
          <w:ilvl w:val="0"/>
          <w:numId w:val="4"/>
        </w:numPr>
        <w:ind w:leftChars="400" w:left="1160" w:rightChars="100" w:right="200"/>
      </w:pPr>
      <w:r>
        <w:rPr>
          <w:color w:val="00FFFF"/>
        </w:rPr>
        <w:t>Le montant de la TVA (la comparaison des offres se fait sur base du montant TVAC).</w:t>
      </w:r>
      <w:r>
        <w:t xml:space="preserve"> </w:t>
      </w:r>
    </w:p>
    <w:p w14:paraId="5038500B" w14:textId="77777777" w:rsidR="00A510FE" w:rsidRDefault="00000000">
      <w:pPr>
        <w:ind w:leftChars="400" w:left="800" w:rightChars="100" w:right="200"/>
      </w:pPr>
      <w:r>
        <w:lastRenderedPageBreak/>
        <w:t> </w:t>
      </w:r>
    </w:p>
    <w:p w14:paraId="1B6395FB" w14:textId="77777777" w:rsidR="00A510FE" w:rsidRDefault="00000000">
      <w:pPr>
        <w:ind w:leftChars="400" w:left="800" w:rightChars="100" w:right="200"/>
      </w:pPr>
      <w:r>
        <w:rPr>
          <w:color w:val="00FFFF"/>
        </w:rPr>
        <w:t>2°/ Intitulé du critère :</w:t>
      </w:r>
      <w:r>
        <w:t> </w:t>
      </w:r>
      <w:r>
        <w:rPr>
          <w:color w:val="FF0000"/>
        </w:rPr>
        <w:t>***</w:t>
      </w:r>
      <w:r>
        <w:cr/>
      </w:r>
      <w:r>
        <w:rPr>
          <w:highlight w:val="yellow"/>
        </w:rPr>
        <w:t>{ÉVENTUELLEMENT}</w:t>
      </w:r>
      <w:r>
        <w:t xml:space="preserve"> </w:t>
      </w:r>
      <w:r>
        <w:rPr>
          <w:color w:val="00FFFF"/>
        </w:rPr>
        <w:t>Descriptif du critère (facultatif) :</w:t>
      </w:r>
      <w:r>
        <w:t> </w:t>
      </w:r>
      <w:r>
        <w:rPr>
          <w:color w:val="FF0000"/>
        </w:rPr>
        <w:t>***</w:t>
      </w:r>
      <w:r>
        <w:cr/>
      </w:r>
      <w:r>
        <w:rPr>
          <w:color w:val="00FFFF"/>
        </w:rPr>
        <w:t>Pondération relative du critère :</w:t>
      </w:r>
      <w:r>
        <w:t> </w:t>
      </w:r>
      <w:r>
        <w:rPr>
          <w:color w:val="FF0000"/>
        </w:rPr>
        <w:t>*** points / *** pourcentage</w:t>
      </w:r>
      <w:r>
        <w:t> </w:t>
      </w:r>
      <w:r>
        <w:cr/>
      </w:r>
      <w:r>
        <w:rPr>
          <w:color w:val="00FFFF"/>
        </w:rPr>
        <w:t>Méthode d'évaluation :</w:t>
      </w:r>
      <w:r>
        <w:t xml:space="preserve"> </w:t>
      </w:r>
      <w:r>
        <w:rPr>
          <w:color w:val="FF0000"/>
        </w:rPr>
        <w:t>***</w:t>
      </w:r>
      <w:r>
        <w:t> </w:t>
      </w:r>
    </w:p>
    <w:p w14:paraId="567D8BCF" w14:textId="77777777" w:rsidR="00A510FE" w:rsidRDefault="00A510FE">
      <w:pPr>
        <w:pStyle w:val="StyleSection"/>
      </w:pPr>
      <w:hyperlink r:id="rId53">
        <w:bookmarkStart w:id="44" w:name="_Toc223690528"/>
        <w:r>
          <w:t>A4</w:t>
        </w:r>
        <w:r>
          <w:tab/>
          <w:t>Exécution du marché</w:t>
        </w:r>
        <w:bookmarkEnd w:id="44"/>
      </w:hyperlink>
    </w:p>
    <w:p w14:paraId="296964EF" w14:textId="77777777" w:rsidR="00A510FE" w:rsidRDefault="00A510FE">
      <w:pPr>
        <w:pStyle w:val="StyleTitle"/>
      </w:pPr>
      <w:hyperlink r:id="rId54">
        <w:bookmarkStart w:id="45" w:name="_Toc223690529"/>
        <w:r>
          <w:t>A4.1</w:t>
        </w:r>
        <w:r>
          <w:tab/>
          <w:t>Dispositions générales et cadre général</w:t>
        </w:r>
        <w:bookmarkEnd w:id="45"/>
      </w:hyperlink>
    </w:p>
    <w:p w14:paraId="4B51EB68" w14:textId="77777777" w:rsidR="00A510FE" w:rsidRDefault="00A510FE">
      <w:pPr>
        <w:pStyle w:val="StyleSubTitle"/>
      </w:pPr>
      <w:hyperlink r:id="rId55">
        <w:bookmarkStart w:id="46" w:name="_Toc223690530"/>
        <w:r>
          <w:t>A4.11</w:t>
        </w:r>
        <w:r>
          <w:tab/>
          <w:t>Champ d'application</w:t>
        </w:r>
        <w:bookmarkEnd w:id="46"/>
      </w:hyperlink>
    </w:p>
    <w:p w14:paraId="20C0D2AB" w14:textId="77777777" w:rsidR="00A510FE" w:rsidRDefault="00A510FE">
      <w:pPr>
        <w:pStyle w:val="StyleSubTitle"/>
      </w:pPr>
      <w:hyperlink r:id="rId56">
        <w:bookmarkStart w:id="47" w:name="_Toc223690531"/>
        <w:r>
          <w:t>A4.12</w:t>
        </w:r>
        <w:r>
          <w:tab/>
          <w:t>Utilisation des moyens électroniques</w:t>
        </w:r>
        <w:bookmarkEnd w:id="47"/>
      </w:hyperlink>
    </w:p>
    <w:p w14:paraId="205EB474" w14:textId="77777777" w:rsidR="00A510FE" w:rsidRDefault="00000000">
      <w:pPr>
        <w:pStyle w:val="StyleRubric"/>
      </w:pPr>
      <w:r>
        <w:t>DESCRIPTION</w:t>
      </w:r>
    </w:p>
    <w:p w14:paraId="6C3D80CF" w14:textId="77777777" w:rsidR="00A510FE" w:rsidRDefault="00000000">
      <w:pPr>
        <w:ind w:leftChars="400" w:left="800" w:rightChars="100" w:right="200"/>
      </w:pPr>
      <w:r>
        <w:t xml:space="preserve">A l’exception des cas visés par la législation exigeant l’envoi recommandé, l'utilisation de moyens électroniques pour l'échange des pièces écrites </w:t>
      </w:r>
      <w:r>
        <w:rPr>
          <w:color w:val="FF0000"/>
        </w:rPr>
        <w:t>est autorisée</w:t>
      </w:r>
      <w:r>
        <w:t xml:space="preserve"> (par défaut) </w:t>
      </w:r>
      <w:r>
        <w:rPr>
          <w:color w:val="FF0000"/>
        </w:rPr>
        <w:t>/ est imposée / n’est pas autorisée</w:t>
      </w:r>
      <w:r>
        <w:t>.</w:t>
      </w:r>
    </w:p>
    <w:p w14:paraId="0E8367A9" w14:textId="77777777" w:rsidR="00A510FE" w:rsidRDefault="00A510FE">
      <w:pPr>
        <w:pStyle w:val="StyleSubTitle"/>
      </w:pPr>
      <w:hyperlink r:id="rId57">
        <w:bookmarkStart w:id="48" w:name="_Toc223690532"/>
        <w:r>
          <w:t>A4.13</w:t>
        </w:r>
        <w:r>
          <w:tab/>
          <w:t>Fonctionnaire dirigeant</w:t>
        </w:r>
        <w:bookmarkEnd w:id="48"/>
      </w:hyperlink>
    </w:p>
    <w:p w14:paraId="622C6595" w14:textId="77777777" w:rsidR="00A510FE" w:rsidRDefault="00000000">
      <w:pPr>
        <w:pStyle w:val="StyleRubric"/>
      </w:pPr>
      <w:r>
        <w:t>DESCRIPTION</w:t>
      </w:r>
    </w:p>
    <w:p w14:paraId="5C41DEE4" w14:textId="77777777" w:rsidR="00A510FE" w:rsidRDefault="00000000">
      <w:pPr>
        <w:ind w:leftChars="400" w:left="800" w:rightChars="100" w:right="200"/>
      </w:pPr>
      <w:r>
        <w:t xml:space="preserve">Le fonctionnaire dirigeant l’exécution du marché </w:t>
      </w:r>
      <w:r>
        <w:rPr>
          <w:color w:val="FF0000"/>
        </w:rPr>
        <w:t>est désigné dans les documents du marché au A1.6 Adjudicateur, auteurs de projet, conseillers et personnes de contact</w:t>
      </w:r>
      <w:r>
        <w:t xml:space="preserve"> (par défaut) </w:t>
      </w:r>
      <w:r>
        <w:rPr>
          <w:color w:val="FF0000"/>
        </w:rPr>
        <w:t>/ est désigné par écrit au plus tard lors de la notification à l'adjudicataire de l'approbation de son offre</w:t>
      </w:r>
      <w:r>
        <w:t>.</w:t>
      </w:r>
    </w:p>
    <w:p w14:paraId="6610C1E5" w14:textId="77777777" w:rsidR="00A510FE" w:rsidRDefault="00000000">
      <w:pPr>
        <w:ind w:leftChars="400" w:left="800" w:rightChars="100" w:right="200"/>
      </w:pPr>
      <w:r>
        <w:rPr>
          <w:highlight w:val="yellow"/>
        </w:rPr>
        <w:t>{ÉVENTUELLEMENT - MARCHÉ DU SPW}</w:t>
      </w:r>
      <w:r>
        <w:t xml:space="preserve"> Les pouvoirs du fonctionnaire dirigeant sont limités par les règles édictées aux articles 22 à 24 de l</w:t>
      </w:r>
      <w:proofErr w:type="gramStart"/>
      <w:r>
        <w:t>’[</w:t>
      </w:r>
      <w:proofErr w:type="gramEnd"/>
      <w:r>
        <w:t>AGW 2019-05-23].</w:t>
      </w:r>
    </w:p>
    <w:p w14:paraId="2BEB4BB4" w14:textId="77777777" w:rsidR="00A510FE" w:rsidRDefault="00000000">
      <w:pPr>
        <w:ind w:leftChars="400" w:left="800" w:rightChars="100" w:right="200"/>
      </w:pPr>
      <w:r>
        <w:rPr>
          <w:highlight w:val="yellow"/>
        </w:rPr>
        <w:t>{ÉVENTUELLEMENT}</w:t>
      </w:r>
      <w:r>
        <w:t xml:space="preserve"> Lorsque le fonctionnaire dirigeant est un fonctionnaire de l'adjudicateur tel que mentionné au A1.6 Adjudicateur, auteurs de projet, conseillers et personnes de contact, les pouvoirs du fonctionnaire dirigeant </w:t>
      </w:r>
      <w:r>
        <w:rPr>
          <w:color w:val="FF0000"/>
        </w:rPr>
        <w:t>sont</w:t>
      </w:r>
      <w:r>
        <w:t xml:space="preserve"> (par défaut)</w:t>
      </w:r>
      <w:r>
        <w:rPr>
          <w:color w:val="FF0000"/>
        </w:rPr>
        <w:t> / ne sont pas</w:t>
      </w:r>
      <w:r>
        <w:t xml:space="preserve"> limités. Ces limites sont </w:t>
      </w:r>
      <w:r>
        <w:rPr>
          <w:color w:val="FF0000"/>
        </w:rPr>
        <w:t>notifiées par écrit</w:t>
      </w:r>
      <w:r>
        <w:t> (par défaut) </w:t>
      </w:r>
      <w:r>
        <w:rPr>
          <w:color w:val="FF0000"/>
        </w:rPr>
        <w:t>/ ***</w:t>
      </w:r>
      <w:r>
        <w:t> à l’adjudicataire.</w:t>
      </w:r>
    </w:p>
    <w:p w14:paraId="7CC4063D" w14:textId="77777777" w:rsidR="00A510FE" w:rsidRDefault="00000000">
      <w:pPr>
        <w:ind w:leftChars="400" w:left="800" w:rightChars="100" w:right="200"/>
      </w:pPr>
      <w:r>
        <w:rPr>
          <w:highlight w:val="yellow"/>
        </w:rPr>
        <w:t>{ÉVENTUELLEMENT}</w:t>
      </w:r>
      <w:r>
        <w:t xml:space="preserve"> Lorsque le fonctionnaire dirigeant est une personne étrangère à l'adjudicateur tel que mentionné au A1.6 Adjudicateur, auteurs de projet, conseillers et personnes de contact, les pouvoirs du fonctionnaire dirigeant sont limités. Ces limites </w:t>
      </w:r>
      <w:r>
        <w:rPr>
          <w:color w:val="FF0000"/>
        </w:rPr>
        <w:t>sont mentionnées dans son mandat qui lui est notifié par écrit</w:t>
      </w:r>
      <w:r>
        <w:t xml:space="preserve"> (par défaut) </w:t>
      </w:r>
      <w:r>
        <w:rPr>
          <w:color w:val="FF0000"/>
        </w:rPr>
        <w:t>/ sont les suivantes : ***</w:t>
      </w:r>
    </w:p>
    <w:p w14:paraId="073047CD" w14:textId="77777777" w:rsidR="00A510FE" w:rsidRDefault="00A510FE">
      <w:pPr>
        <w:pStyle w:val="StyleSubTitle"/>
      </w:pPr>
      <w:hyperlink r:id="rId58">
        <w:bookmarkStart w:id="49" w:name="_Toc223690533"/>
        <w:r>
          <w:t>A4.14</w:t>
        </w:r>
        <w:r>
          <w:tab/>
          <w:t>Sous-traitants</w:t>
        </w:r>
        <w:bookmarkEnd w:id="49"/>
      </w:hyperlink>
    </w:p>
    <w:p w14:paraId="623F3DD7" w14:textId="77777777" w:rsidR="00A510FE" w:rsidRDefault="00000000">
      <w:pPr>
        <w:pStyle w:val="StyleRubric"/>
      </w:pPr>
      <w:r>
        <w:t>DESCRIPTION</w:t>
      </w:r>
    </w:p>
    <w:p w14:paraId="2F344E0D" w14:textId="77777777" w:rsidR="00A510FE" w:rsidRDefault="00000000">
      <w:pPr>
        <w:ind w:leftChars="400" w:left="800" w:rightChars="100" w:right="200"/>
      </w:pPr>
      <w:r>
        <w:rPr>
          <w:b/>
        </w:rPr>
        <w:t xml:space="preserve">A. </w:t>
      </w:r>
      <w:r>
        <w:rPr>
          <w:b/>
          <w:u w:val="single"/>
        </w:rPr>
        <w:t>Sous-traitants</w:t>
      </w:r>
    </w:p>
    <w:p w14:paraId="04A3269D" w14:textId="77777777" w:rsidR="00A510FE" w:rsidRDefault="00000000">
      <w:pPr>
        <w:ind w:leftChars="400" w:left="800" w:rightChars="100" w:right="200"/>
      </w:pPr>
      <w:r>
        <w:rPr>
          <w:highlight w:val="yellow"/>
        </w:rPr>
        <w:t>{ÉVENTUELLEMENT - MARCHÉ AVEC PUBLICITÉ EUROPÉENNE}</w:t>
      </w:r>
      <w:r>
        <w:t xml:space="preserve"> La communication sous la forme du Document Unique de Marché Européen (DUME) du nom, des coordonnées et des représentants légaux de tous les sous-traitants (quelle que soit la mesure dans laquelle ils participent à la chaîne de sous-traitance et quelle que soit leur place dans cette chaîne) </w:t>
      </w:r>
      <w:r>
        <w:rPr>
          <w:color w:val="FF0000"/>
        </w:rPr>
        <w:t>n'est pas obligatoire</w:t>
      </w:r>
      <w:r>
        <w:t xml:space="preserve"> (par défaut) </w:t>
      </w:r>
      <w:r>
        <w:rPr>
          <w:color w:val="FF0000"/>
        </w:rPr>
        <w:t>/ est obligatoire</w:t>
      </w:r>
      <w:r>
        <w:t>.</w:t>
      </w:r>
    </w:p>
    <w:p w14:paraId="020CF901" w14:textId="77777777" w:rsidR="00A510FE" w:rsidRDefault="00000000">
      <w:pPr>
        <w:ind w:leftChars="400" w:left="800" w:rightChars="100" w:right="200"/>
      </w:pPr>
      <w:r>
        <w:t> </w:t>
      </w:r>
    </w:p>
    <w:p w14:paraId="46B95608" w14:textId="77777777" w:rsidR="00A510FE" w:rsidRDefault="00000000">
      <w:pPr>
        <w:ind w:leftChars="400" w:left="800" w:rightChars="100" w:right="200"/>
      </w:pPr>
      <w:r>
        <w:t> </w:t>
      </w:r>
    </w:p>
    <w:p w14:paraId="4F26535D" w14:textId="77777777" w:rsidR="00A510FE" w:rsidRDefault="00000000">
      <w:pPr>
        <w:ind w:leftChars="400" w:left="800" w:rightChars="100" w:right="200"/>
      </w:pPr>
      <w:r>
        <w:rPr>
          <w:b/>
        </w:rPr>
        <w:t xml:space="preserve">C. </w:t>
      </w:r>
      <w:r>
        <w:rPr>
          <w:b/>
          <w:u w:val="single"/>
        </w:rPr>
        <w:t>Postes non-exécutables par un sous-traitant/tiers</w:t>
      </w:r>
    </w:p>
    <w:p w14:paraId="0C58FB31" w14:textId="77777777" w:rsidR="00A510FE" w:rsidRDefault="00000000">
      <w:pPr>
        <w:ind w:leftChars="400" w:left="800" w:rightChars="100" w:right="200"/>
      </w:pPr>
      <w:r>
        <w:rPr>
          <w:highlight w:val="yellow"/>
        </w:rPr>
        <w:t>{ÉVENTUELLEMENT}</w:t>
      </w:r>
      <w:r>
        <w:t xml:space="preserve"> Dans le cas d’un adjudicataire qui n’est pas un groupement d'opérateurs économiques visé à l'article 8, § 2 de la [Loi 2016-06-17], sont exécutées directement par le soumissionnaire lui-même les tâches essentielles suivantes : </w:t>
      </w:r>
      <w:r>
        <w:rPr>
          <w:color w:val="FF0000"/>
        </w:rPr>
        <w:t>***</w:t>
      </w:r>
      <w:r>
        <w:t>.</w:t>
      </w:r>
    </w:p>
    <w:p w14:paraId="4CA94990" w14:textId="77777777" w:rsidR="00A510FE" w:rsidRDefault="00000000">
      <w:pPr>
        <w:ind w:leftChars="400" w:left="800" w:rightChars="100" w:right="200"/>
      </w:pPr>
      <w:r>
        <w:rPr>
          <w:highlight w:val="yellow"/>
        </w:rPr>
        <w:t>{ÉVENTUELLEMENT}</w:t>
      </w:r>
      <w:r>
        <w:t xml:space="preserve"> Dans le cas d’un adjudicataire constitué par un groupement d'opérateurs économiques visé à l'article 8, § 2 de la [Loi 2016-06-17], sont exécutées directement par un participant dudit groupement les tâches essentielles suivantes : </w:t>
      </w:r>
      <w:r>
        <w:rPr>
          <w:color w:val="FF0000"/>
        </w:rPr>
        <w:t>***</w:t>
      </w:r>
      <w:r>
        <w:t>.</w:t>
      </w:r>
    </w:p>
    <w:p w14:paraId="1577ED16" w14:textId="77777777" w:rsidR="00A510FE" w:rsidRDefault="00A510FE">
      <w:pPr>
        <w:pStyle w:val="StyleSubTitle"/>
      </w:pPr>
      <w:hyperlink r:id="rId59">
        <w:bookmarkStart w:id="50" w:name="_Toc223690534"/>
        <w:r>
          <w:t>A4.15</w:t>
        </w:r>
        <w:r>
          <w:tab/>
          <w:t>Marchés distincts</w:t>
        </w:r>
        <w:bookmarkEnd w:id="50"/>
      </w:hyperlink>
    </w:p>
    <w:p w14:paraId="34CF1B51" w14:textId="77777777" w:rsidR="00A510FE" w:rsidRDefault="00000000">
      <w:pPr>
        <w:pStyle w:val="StyleRubric"/>
      </w:pPr>
      <w:r>
        <w:t>DESCRIPTION</w:t>
      </w:r>
    </w:p>
    <w:p w14:paraId="0857C05B" w14:textId="77777777" w:rsidR="00A510FE" w:rsidRDefault="00000000">
      <w:pPr>
        <w:ind w:leftChars="400" w:left="800" w:rightChars="100" w:right="200"/>
      </w:pPr>
      <w:r>
        <w:rPr>
          <w:highlight w:val="yellow"/>
        </w:rPr>
        <w:t>{ÉVENTUELLEMENT - MARCHÉ À LOT}</w:t>
      </w:r>
      <w:r>
        <w:t xml:space="preserve"> Pour l’exécution des lots </w:t>
      </w:r>
      <w:r>
        <w:rPr>
          <w:u w:val="single"/>
        </w:rPr>
        <w:t>attribués à un même adjudicataire</w:t>
      </w:r>
      <w:r>
        <w:t>, les lots </w:t>
      </w:r>
      <w:r>
        <w:rPr>
          <w:u w:val="single"/>
        </w:rPr>
        <w:t>ne</w:t>
      </w:r>
      <w:r>
        <w:rPr>
          <w:rFonts w:ascii="Arial" w:hAnsi="Arial"/>
          <w:color w:val="FF0000"/>
        </w:rPr>
        <w:t xml:space="preserve"> sont </w:t>
      </w:r>
      <w:r>
        <w:rPr>
          <w:u w:val="single"/>
        </w:rPr>
        <w:t>pas</w:t>
      </w:r>
      <w:r>
        <w:t xml:space="preserve"> (par défaut) </w:t>
      </w:r>
      <w:r>
        <w:rPr>
          <w:rFonts w:ascii="Arial" w:hAnsi="Arial"/>
          <w:color w:val="FF0000"/>
        </w:rPr>
        <w:t>/ sont</w:t>
      </w:r>
      <w:r>
        <w:t xml:space="preserve"> considérés comme des marchés distincts.</w:t>
      </w:r>
    </w:p>
    <w:p w14:paraId="297B12F1" w14:textId="77777777" w:rsidR="00A510FE" w:rsidRDefault="00A510FE">
      <w:pPr>
        <w:pStyle w:val="StyleTitle"/>
      </w:pPr>
      <w:hyperlink r:id="rId60">
        <w:bookmarkStart w:id="51" w:name="_Toc223690535"/>
        <w:r>
          <w:t>A4.2</w:t>
        </w:r>
        <w:r>
          <w:tab/>
          <w:t>Assurances</w:t>
        </w:r>
        <w:bookmarkEnd w:id="51"/>
      </w:hyperlink>
    </w:p>
    <w:p w14:paraId="71925DA5" w14:textId="77777777" w:rsidR="00A510FE" w:rsidRDefault="00000000">
      <w:pPr>
        <w:pStyle w:val="StyleRubric"/>
      </w:pPr>
      <w:r>
        <w:t>DESCRIPTION</w:t>
      </w:r>
    </w:p>
    <w:p w14:paraId="171F88B1" w14:textId="77777777" w:rsidR="00A510FE" w:rsidRDefault="00000000">
      <w:pPr>
        <w:ind w:leftChars="400" w:left="800" w:rightChars="100" w:right="200"/>
      </w:pPr>
      <w:r>
        <w:t xml:space="preserve">En outre, </w:t>
      </w:r>
      <w:r>
        <w:rPr>
          <w:b/>
        </w:rPr>
        <w:t xml:space="preserve">l’adjudicateur </w:t>
      </w:r>
      <w:r>
        <w:rPr>
          <w:b/>
          <w:color w:val="FF0000"/>
        </w:rPr>
        <w:t>n'</w:t>
      </w:r>
      <w:r>
        <w:rPr>
          <w:rFonts w:ascii="Arial" w:hAnsi="Arial"/>
          <w:b/>
          <w:color w:val="FF0000"/>
        </w:rPr>
        <w:t>impose</w:t>
      </w:r>
      <w:r>
        <w:rPr>
          <w:b/>
          <w:color w:val="FF0000"/>
        </w:rPr>
        <w:t> pas</w:t>
      </w:r>
      <w:r>
        <w:rPr>
          <w:b/>
        </w:rPr>
        <w:t xml:space="preserve"> (par défaut) </w:t>
      </w:r>
      <w:r>
        <w:rPr>
          <w:rFonts w:ascii="Arial" w:hAnsi="Arial"/>
          <w:b/>
          <w:color w:val="FF0000"/>
        </w:rPr>
        <w:t xml:space="preserve">/ impose </w:t>
      </w:r>
      <w:r>
        <w:t>la souscription des assurances suivantes : assurance en formule tous risques chantier.</w:t>
      </w:r>
    </w:p>
    <w:p w14:paraId="2FCBAA9F" w14:textId="77777777" w:rsidR="00A510FE" w:rsidRDefault="00000000">
      <w:pPr>
        <w:ind w:leftChars="400" w:left="800" w:rightChars="100" w:right="200"/>
      </w:pPr>
      <w:r>
        <w:rPr>
          <w:highlight w:val="yellow"/>
        </w:rPr>
        <w:t>{ÉVENTUELLEMENT}</w:t>
      </w:r>
      <w:r>
        <w:t> L'adjudicateur impose également la souscription des assurances suivantes : </w:t>
      </w:r>
      <w:r>
        <w:rPr>
          <w:color w:val="FF0000"/>
        </w:rPr>
        <w:t>***</w:t>
      </w:r>
    </w:p>
    <w:p w14:paraId="335D51B5" w14:textId="77777777" w:rsidR="00A510FE" w:rsidRDefault="00A510FE">
      <w:pPr>
        <w:pStyle w:val="StyleTitle"/>
      </w:pPr>
      <w:hyperlink r:id="rId61">
        <w:bookmarkStart w:id="52" w:name="_Toc223690536"/>
        <w:r>
          <w:t>A4.3</w:t>
        </w:r>
        <w:r>
          <w:tab/>
          <w:t>Cautionnement</w:t>
        </w:r>
        <w:bookmarkEnd w:id="52"/>
      </w:hyperlink>
    </w:p>
    <w:p w14:paraId="1E144C38" w14:textId="77777777" w:rsidR="00A510FE" w:rsidRDefault="00A510FE">
      <w:pPr>
        <w:pStyle w:val="StyleSubTitle"/>
      </w:pPr>
      <w:hyperlink r:id="rId62">
        <w:bookmarkStart w:id="53" w:name="_Toc223690537"/>
        <w:r>
          <w:t>A4.31</w:t>
        </w:r>
        <w:r>
          <w:tab/>
          <w:t>Constitution, montant et nature du cautionnement</w:t>
        </w:r>
        <w:bookmarkEnd w:id="53"/>
      </w:hyperlink>
    </w:p>
    <w:p w14:paraId="0BBCD46B" w14:textId="77777777" w:rsidR="00A510FE" w:rsidRDefault="00000000">
      <w:pPr>
        <w:pStyle w:val="StyleRubric"/>
      </w:pPr>
      <w:r>
        <w:t>DESCRIPTION</w:t>
      </w:r>
    </w:p>
    <w:p w14:paraId="662DB8B4" w14:textId="77777777" w:rsidR="00A510FE" w:rsidRDefault="00000000">
      <w:pPr>
        <w:ind w:leftChars="400" w:left="800" w:rightChars="100" w:right="200"/>
      </w:pPr>
      <w:r>
        <w:rPr>
          <w:highlight w:val="yellow"/>
        </w:rPr>
        <w:t>{ÉVENTUELLEMENT - MARCHÉ D'UN MONTANT ATTRIBUÉ ≥ 50.000 € HTVA}</w:t>
      </w:r>
      <w:r>
        <w:t xml:space="preserve"> Un </w:t>
      </w:r>
      <w:r>
        <w:rPr>
          <w:b/>
        </w:rPr>
        <w:t xml:space="preserve">cautionnement </w:t>
      </w:r>
      <w:r>
        <w:rPr>
          <w:b/>
          <w:color w:val="FF0000"/>
        </w:rPr>
        <w:t>est exigé</w:t>
      </w:r>
      <w:r>
        <w:rPr>
          <w:b/>
        </w:rPr>
        <w:t xml:space="preserve"> (par défaut) </w:t>
      </w:r>
      <w:r>
        <w:rPr>
          <w:b/>
          <w:color w:val="FF0000"/>
        </w:rPr>
        <w:t>/ n'est pas exigé</w:t>
      </w:r>
      <w:r>
        <w:t xml:space="preserve"> pour les marchés dont le </w:t>
      </w:r>
      <w:r>
        <w:rPr>
          <w:b/>
        </w:rPr>
        <w:t>montant attribué est égal ou supérieur à 50.000 € HTVA.</w:t>
      </w:r>
      <w:r>
        <w:t> </w:t>
      </w:r>
    </w:p>
    <w:p w14:paraId="0313B533" w14:textId="77777777" w:rsidR="00A510FE" w:rsidRDefault="00000000">
      <w:pPr>
        <w:ind w:leftChars="400" w:left="800" w:rightChars="100" w:right="200"/>
      </w:pPr>
      <w:r>
        <w:t> </w:t>
      </w:r>
    </w:p>
    <w:p w14:paraId="261B16E8" w14:textId="77777777" w:rsidR="00A510FE" w:rsidRDefault="00000000">
      <w:pPr>
        <w:ind w:leftChars="400" w:left="800" w:rightChars="100" w:right="200"/>
      </w:pPr>
      <w:r>
        <w:rPr>
          <w:highlight w:val="yellow"/>
        </w:rPr>
        <w:t>{ÉVENTUELLEMENT}</w:t>
      </w:r>
      <w:r>
        <w:cr/>
      </w:r>
    </w:p>
    <w:p w14:paraId="784A90A8" w14:textId="77777777" w:rsidR="00A510FE" w:rsidRDefault="00000000">
      <w:pPr>
        <w:ind w:leftChars="400" w:left="800" w:rightChars="100" w:right="200"/>
      </w:pPr>
      <w:r>
        <w:t xml:space="preserve">Il est fixé à </w:t>
      </w:r>
      <w:r>
        <w:rPr>
          <w:color w:val="FF0000"/>
        </w:rPr>
        <w:t>5 %</w:t>
      </w:r>
      <w:r>
        <w:t xml:space="preserve"> (par défaut) </w:t>
      </w:r>
      <w:r>
        <w:rPr>
          <w:color w:val="FF0000"/>
        </w:rPr>
        <w:t>/ *** %</w:t>
      </w:r>
      <w:r>
        <w:t xml:space="preserve"> du montant attribué du marché.</w:t>
      </w:r>
    </w:p>
    <w:p w14:paraId="5F9C6DB9" w14:textId="77777777" w:rsidR="00A510FE" w:rsidRDefault="00000000">
      <w:pPr>
        <w:ind w:leftChars="400" w:left="800" w:rightChars="100" w:right="200"/>
      </w:pPr>
      <w:r>
        <w:t xml:space="preserve">L’adjudicataire justifie la constitution du cautionnement dans un délai de : </w:t>
      </w:r>
      <w:r>
        <w:rPr>
          <w:color w:val="FF0000"/>
        </w:rPr>
        <w:t xml:space="preserve">trente jours de calendrier </w:t>
      </w:r>
      <w:r>
        <w:t>(par défaut)</w:t>
      </w:r>
      <w:r>
        <w:rPr>
          <w:color w:val="FF0000"/>
        </w:rPr>
        <w:t xml:space="preserve"> / trente + *** jours de calendrier</w:t>
      </w:r>
      <w:r>
        <w:t>, qui suivent le jour de la conclusion du marché.</w:t>
      </w:r>
    </w:p>
    <w:p w14:paraId="0F2A333E" w14:textId="77777777" w:rsidR="00A510FE" w:rsidRDefault="00A510FE">
      <w:pPr>
        <w:pStyle w:val="StyleSubTitle"/>
      </w:pPr>
      <w:hyperlink r:id="rId63">
        <w:bookmarkStart w:id="54" w:name="_Toc223690538"/>
        <w:r>
          <w:t>A4.32</w:t>
        </w:r>
        <w:r>
          <w:tab/>
          <w:t>Adaptation du cautionnement</w:t>
        </w:r>
        <w:bookmarkEnd w:id="54"/>
      </w:hyperlink>
    </w:p>
    <w:p w14:paraId="60FC8D9D" w14:textId="77777777" w:rsidR="00A510FE" w:rsidRDefault="00000000">
      <w:pPr>
        <w:pStyle w:val="StyleRubric"/>
      </w:pPr>
      <w:r>
        <w:t>DESCRIPTION</w:t>
      </w:r>
    </w:p>
    <w:p w14:paraId="53D1B3CC" w14:textId="77777777" w:rsidR="00A510FE" w:rsidRDefault="00000000">
      <w:pPr>
        <w:ind w:leftChars="400" w:left="800" w:rightChars="100" w:right="200"/>
      </w:pPr>
      <w:r>
        <w:t xml:space="preserve">Pour les prestations soumises à une réception technique a posteriori (voir A4.62.2 Réception technique a posteriori), est appliqué(e) : </w:t>
      </w:r>
      <w:r>
        <w:rPr>
          <w:color w:val="FF0000"/>
        </w:rPr>
        <w:t>une retenue sur paiements</w:t>
      </w:r>
      <w:r>
        <w:t xml:space="preserve"> (par défaut) </w:t>
      </w:r>
      <w:r>
        <w:rPr>
          <w:color w:val="FF0000"/>
        </w:rPr>
        <w:t>/ un cautionnement spécifique</w:t>
      </w:r>
      <w:r>
        <w:t>.</w:t>
      </w:r>
    </w:p>
    <w:p w14:paraId="2EEB8B4D" w14:textId="77777777" w:rsidR="00A510FE" w:rsidRDefault="00000000">
      <w:pPr>
        <w:ind w:leftChars="400" w:left="800" w:rightChars="100" w:right="200"/>
      </w:pPr>
      <w:r>
        <w:rPr>
          <w:highlight w:val="yellow"/>
        </w:rPr>
        <w:t>{ÉVENTUELLEMENT - CAUTIONNEMENT SPÉCIFIQUE}</w:t>
      </w:r>
      <w:r>
        <w:t> </w:t>
      </w:r>
      <w:r>
        <w:rPr>
          <w:color w:val="00FFFF"/>
        </w:rPr>
        <w:t>Un cautionnement spécifique complémentaire est prévu selon les modalités suivantes : Le montant du cautionnement complémentaire est égal à 10 % du montant total des postes</w:t>
      </w:r>
      <w:r>
        <w:t> </w:t>
      </w:r>
      <w:r>
        <w:rPr>
          <w:color w:val="FF0000"/>
        </w:rPr>
        <w:t>listés en annexe du métré récapitulatif</w:t>
      </w:r>
      <w:r>
        <w:t> </w:t>
      </w:r>
      <w:r>
        <w:rPr>
          <w:color w:val="00FFFF"/>
        </w:rPr>
        <w:t>(par défaut)</w:t>
      </w:r>
      <w:r>
        <w:t> </w:t>
      </w:r>
      <w:r>
        <w:rPr>
          <w:color w:val="FF0000"/>
        </w:rPr>
        <w:t>/ n° ***</w:t>
      </w:r>
    </w:p>
    <w:p w14:paraId="1D4BDBEC" w14:textId="77777777" w:rsidR="00A510FE" w:rsidRDefault="00A510FE">
      <w:pPr>
        <w:pStyle w:val="StyleSubTitle"/>
      </w:pPr>
      <w:hyperlink r:id="rId64">
        <w:bookmarkStart w:id="55" w:name="_Toc223690539"/>
        <w:r>
          <w:t>A4.33</w:t>
        </w:r>
        <w:r>
          <w:tab/>
          <w:t>Libération du cautionnement</w:t>
        </w:r>
        <w:bookmarkEnd w:id="55"/>
      </w:hyperlink>
    </w:p>
    <w:p w14:paraId="0240A323" w14:textId="77777777" w:rsidR="00A510FE" w:rsidRDefault="00A510FE">
      <w:pPr>
        <w:pStyle w:val="StyleTitle"/>
      </w:pPr>
      <w:hyperlink r:id="rId65">
        <w:bookmarkStart w:id="56" w:name="_Toc223690540"/>
        <w:r>
          <w:t>A4.4</w:t>
        </w:r>
        <w:r>
          <w:tab/>
          <w:t>Documents du marché et organisation du chantier</w:t>
        </w:r>
        <w:bookmarkEnd w:id="56"/>
      </w:hyperlink>
    </w:p>
    <w:p w14:paraId="04BF2440" w14:textId="77777777" w:rsidR="00A510FE" w:rsidRDefault="00A510FE">
      <w:pPr>
        <w:pStyle w:val="StyleSubTitle"/>
      </w:pPr>
      <w:hyperlink r:id="rId66">
        <w:bookmarkStart w:id="57" w:name="_Toc223690541"/>
        <w:r>
          <w:t>A4.41</w:t>
        </w:r>
        <w:r>
          <w:tab/>
          <w:t>Conformité de l'exécution</w:t>
        </w:r>
        <w:bookmarkEnd w:id="57"/>
      </w:hyperlink>
    </w:p>
    <w:p w14:paraId="33DE5703" w14:textId="77777777" w:rsidR="00A510FE" w:rsidRDefault="00000000">
      <w:pPr>
        <w:pStyle w:val="StyleRubric"/>
      </w:pPr>
      <w:r>
        <w:t>DESCRIPTION</w:t>
      </w:r>
    </w:p>
    <w:p w14:paraId="73BCDB8E" w14:textId="77777777" w:rsidR="00A510FE" w:rsidRDefault="00000000">
      <w:pPr>
        <w:ind w:leftChars="400" w:left="800" w:rightChars="100" w:right="200"/>
      </w:pPr>
      <w:r>
        <w:t>Sont également applicables au présent marché les prescriptions de la documentation technique accompagnant les produits qui interviennent dans l’exécution du marché, uniquement lorsque celles-ci sont plus contraignantes que celles prévues par les documents du marché.</w:t>
      </w:r>
    </w:p>
    <w:p w14:paraId="2F3FC080" w14:textId="77777777" w:rsidR="00A510FE" w:rsidRDefault="00A510FE">
      <w:pPr>
        <w:pStyle w:val="StyleSubTitle"/>
      </w:pPr>
      <w:hyperlink r:id="rId67">
        <w:bookmarkStart w:id="58" w:name="_Toc223690542"/>
        <w:r>
          <w:t>A4.42</w:t>
        </w:r>
        <w:r>
          <w:tab/>
          <w:t>Plans, documents et objets établis par l'adjudicateur</w:t>
        </w:r>
        <w:bookmarkEnd w:id="58"/>
      </w:hyperlink>
    </w:p>
    <w:p w14:paraId="3BC8AB91" w14:textId="77777777" w:rsidR="00A510FE" w:rsidRDefault="00000000">
      <w:pPr>
        <w:pStyle w:val="StyleRubric"/>
      </w:pPr>
      <w:r>
        <w:t>DESCRIPTION</w:t>
      </w:r>
    </w:p>
    <w:p w14:paraId="1C6AB4F1" w14:textId="77777777" w:rsidR="00A510FE" w:rsidRDefault="00000000">
      <w:pPr>
        <w:ind w:leftChars="400" w:left="800" w:rightChars="100" w:right="200"/>
      </w:pPr>
      <w:r>
        <w:rPr>
          <w:highlight w:val="yellow"/>
        </w:rPr>
        <w:t>{ÉVENTUELLEMENT}</w:t>
      </w:r>
    </w:p>
    <w:p w14:paraId="44AC3E2B" w14:textId="77777777" w:rsidR="00A510FE" w:rsidRDefault="00000000">
      <w:pPr>
        <w:ind w:leftChars="400" w:left="800" w:rightChars="100" w:right="200"/>
      </w:pPr>
      <w:r>
        <w:t xml:space="preserve">Les autres documents et objets qui sont mis à disposition de l’adjudicataire, dans le cadre du présent marché, sont les suivants : </w:t>
      </w:r>
      <w:r>
        <w:rPr>
          <w:rFonts w:ascii="Arial" w:hAnsi="Arial"/>
          <w:color w:val="FF0000"/>
        </w:rPr>
        <w:t>***</w:t>
      </w:r>
      <w:r>
        <w:t>.</w:t>
      </w:r>
    </w:p>
    <w:p w14:paraId="1ED9CF70" w14:textId="77777777" w:rsidR="00A510FE" w:rsidRDefault="00000000">
      <w:pPr>
        <w:ind w:leftChars="400" w:left="800" w:rightChars="100" w:right="200"/>
      </w:pPr>
      <w:r>
        <w:t xml:space="preserve">Les conditions et modalités de mise à disposition de ceux-ci sont les suivantes : </w:t>
      </w:r>
      <w:r>
        <w:rPr>
          <w:rFonts w:ascii="Arial" w:hAnsi="Arial"/>
          <w:color w:val="FF0000"/>
        </w:rPr>
        <w:t>***</w:t>
      </w:r>
      <w:r>
        <w:t>.</w:t>
      </w:r>
      <w:r>
        <w:cr/>
        <w:t xml:space="preserve">Les conditions et modalités de leurs restitution sont les suivantes : </w:t>
      </w:r>
      <w:r>
        <w:rPr>
          <w:rFonts w:ascii="Arial" w:hAnsi="Arial"/>
          <w:color w:val="FF0000"/>
        </w:rPr>
        <w:t>***</w:t>
      </w:r>
      <w:r>
        <w:t>.</w:t>
      </w:r>
    </w:p>
    <w:p w14:paraId="24F7D108" w14:textId="77777777" w:rsidR="00A510FE" w:rsidRDefault="00000000">
      <w:pPr>
        <w:ind w:leftChars="400" w:left="800" w:rightChars="100" w:right="200"/>
      </w:pPr>
      <w:r>
        <w:t xml:space="preserve">Le matériel qui est mis à disposition de l’adjudicataire, dans le cadre du présent marché, est le suivant : </w:t>
      </w:r>
      <w:r>
        <w:rPr>
          <w:rFonts w:ascii="Arial" w:hAnsi="Arial"/>
          <w:color w:val="FF0000"/>
        </w:rPr>
        <w:t>***</w:t>
      </w:r>
      <w:r>
        <w:t>.</w:t>
      </w:r>
    </w:p>
    <w:p w14:paraId="521AF579" w14:textId="77777777" w:rsidR="00A510FE" w:rsidRDefault="00000000">
      <w:pPr>
        <w:ind w:leftChars="400" w:left="800" w:rightChars="100" w:right="200"/>
      </w:pPr>
      <w:r>
        <w:t xml:space="preserve">Les conditions et modalités de mise à disposition de celui-ci sont les suivantes : </w:t>
      </w:r>
      <w:r>
        <w:rPr>
          <w:rFonts w:ascii="Arial" w:hAnsi="Arial"/>
          <w:color w:val="FF0000"/>
        </w:rPr>
        <w:t>***</w:t>
      </w:r>
      <w:r>
        <w:t>.</w:t>
      </w:r>
      <w:r>
        <w:cr/>
        <w:t xml:space="preserve">Les conditions et modalités de sa restitution sont les suivantes : </w:t>
      </w:r>
      <w:r>
        <w:rPr>
          <w:rFonts w:ascii="Arial" w:hAnsi="Arial"/>
          <w:color w:val="FF0000"/>
        </w:rPr>
        <w:t>***</w:t>
      </w:r>
      <w:r>
        <w:t>.</w:t>
      </w:r>
    </w:p>
    <w:p w14:paraId="6F480D6D" w14:textId="77777777" w:rsidR="00A510FE" w:rsidRDefault="00A510FE">
      <w:pPr>
        <w:pStyle w:val="StyleSubTitle"/>
      </w:pPr>
      <w:hyperlink r:id="rId68">
        <w:bookmarkStart w:id="59" w:name="_Toc223690543"/>
        <w:r>
          <w:t>A4.43</w:t>
        </w:r>
        <w:r>
          <w:tab/>
          <w:t>Plans de détail et d'exécution établis par l'adjudicataire</w:t>
        </w:r>
        <w:bookmarkEnd w:id="59"/>
      </w:hyperlink>
    </w:p>
    <w:p w14:paraId="3A381312" w14:textId="77777777" w:rsidR="00A510FE" w:rsidRDefault="00000000">
      <w:pPr>
        <w:pStyle w:val="StyleRubric"/>
      </w:pPr>
      <w:r>
        <w:t>DESCRIPTION</w:t>
      </w:r>
    </w:p>
    <w:p w14:paraId="144078C7" w14:textId="77777777" w:rsidR="00A510FE" w:rsidRDefault="00000000">
      <w:pPr>
        <w:ind w:leftChars="400" w:left="800" w:rightChars="100" w:right="200"/>
      </w:pPr>
      <w:r>
        <w:t xml:space="preserve">Les plans de détail et d'exécution </w:t>
      </w:r>
      <w:r>
        <w:rPr>
          <w:u w:val="single"/>
        </w:rPr>
        <w:t>à établir</w:t>
      </w:r>
      <w:r>
        <w:t xml:space="preserve"> par l’adjudicataire sont : </w:t>
      </w:r>
      <w:r>
        <w:rPr>
          <w:color w:val="FF0000"/>
        </w:rPr>
        <w:t>voir les clauses techniques du marché</w:t>
      </w:r>
      <w:r>
        <w:t xml:space="preserve"> (par défaut) </w:t>
      </w:r>
      <w:r>
        <w:rPr>
          <w:color w:val="FF0000"/>
        </w:rPr>
        <w:t>/ ***</w:t>
      </w:r>
      <w:r>
        <w:t>.</w:t>
      </w:r>
    </w:p>
    <w:p w14:paraId="0866189A" w14:textId="77777777" w:rsidR="00A510FE" w:rsidRDefault="00000000">
      <w:pPr>
        <w:ind w:leftChars="400" w:left="800" w:rightChars="100" w:right="200"/>
      </w:pPr>
      <w:r>
        <w:t xml:space="preserve">Les plans de détail et d'exécution </w:t>
      </w:r>
      <w:r>
        <w:rPr>
          <w:u w:val="single"/>
        </w:rPr>
        <w:t>à approuver</w:t>
      </w:r>
      <w:r>
        <w:t xml:space="preserve"> par le pouvoir adjudicateur sont : </w:t>
      </w:r>
      <w:r>
        <w:rPr>
          <w:color w:val="FF0000"/>
        </w:rPr>
        <w:t>voir les clauses techniques du marché</w:t>
      </w:r>
      <w:r>
        <w:t xml:space="preserve"> (par défaut) </w:t>
      </w:r>
      <w:r>
        <w:rPr>
          <w:color w:val="FF0000"/>
        </w:rPr>
        <w:t>/ plans d'éléments à réaliser sur mesure / ***</w:t>
      </w:r>
      <w:r>
        <w:t>.</w:t>
      </w:r>
    </w:p>
    <w:p w14:paraId="4FCA8929" w14:textId="77777777" w:rsidR="00A510FE" w:rsidRDefault="00000000">
      <w:pPr>
        <w:ind w:leftChars="400" w:left="800" w:rightChars="100" w:right="200"/>
      </w:pPr>
      <w:r>
        <w:t xml:space="preserve">Le nombre d'exemplaires des plans de détail et d'exécution que l'adjudicataire est tenu de fournir au pouvoir adjudicateur est : </w:t>
      </w:r>
      <w:r>
        <w:rPr>
          <w:color w:val="FF0000"/>
        </w:rPr>
        <w:t>voir les clauses techniques du marché</w:t>
      </w:r>
      <w:r>
        <w:t xml:space="preserve"> (par défaut) </w:t>
      </w:r>
      <w:r>
        <w:rPr>
          <w:color w:val="FF0000"/>
        </w:rPr>
        <w:t>/ ***</w:t>
      </w:r>
      <w:r>
        <w:t>.</w:t>
      </w:r>
    </w:p>
    <w:p w14:paraId="27FCD318" w14:textId="77777777" w:rsidR="00A510FE" w:rsidRDefault="00000000">
      <w:pPr>
        <w:ind w:leftChars="400" w:left="800" w:rightChars="100" w:right="200"/>
      </w:pPr>
      <w:r>
        <w:t xml:space="preserve">Les autres documents et objets que l'adjudicataire établit ou fabrique pour mener à bonne fin l'exécution du marché sont : </w:t>
      </w:r>
      <w:r>
        <w:rPr>
          <w:color w:val="FF0000"/>
        </w:rPr>
        <w:t>voir les clauses techniques du marché</w:t>
      </w:r>
      <w:r>
        <w:t xml:space="preserve"> (par défaut) </w:t>
      </w:r>
      <w:r>
        <w:rPr>
          <w:color w:val="FF0000"/>
        </w:rPr>
        <w:t>/ ***</w:t>
      </w:r>
      <w:r>
        <w:t>.</w:t>
      </w:r>
    </w:p>
    <w:p w14:paraId="293B1A75" w14:textId="77777777" w:rsidR="00A510FE" w:rsidRDefault="00000000">
      <w:pPr>
        <w:ind w:leftChars="400" w:left="800" w:rightChars="100" w:right="200"/>
      </w:pPr>
      <w:r>
        <w:t>----</w:t>
      </w:r>
    </w:p>
    <w:p w14:paraId="5B72D311" w14:textId="77777777" w:rsidR="00A510FE" w:rsidRDefault="00000000">
      <w:pPr>
        <w:ind w:leftChars="400" w:left="800" w:rightChars="100" w:right="200"/>
      </w:pPr>
      <w:r>
        <w:rPr>
          <w:b/>
          <w:u w:val="single"/>
        </w:rPr>
        <w:t>Autres documents : planning des travaux</w:t>
      </w:r>
    </w:p>
    <w:p w14:paraId="5F1827D6" w14:textId="77777777" w:rsidR="00A510FE" w:rsidRDefault="00000000">
      <w:pPr>
        <w:ind w:leftChars="400" w:left="800" w:rightChars="100" w:right="200"/>
      </w:pPr>
      <w:r>
        <w:t xml:space="preserve">Le planning des travaux, sous format </w:t>
      </w:r>
      <w:r>
        <w:rPr>
          <w:color w:val="FF0000"/>
        </w:rPr>
        <w:t>diagramme de Gantt</w:t>
      </w:r>
      <w:r>
        <w:t xml:space="preserve"> (par défaut) </w:t>
      </w:r>
      <w:r>
        <w:rPr>
          <w:color w:val="FF0000"/>
        </w:rPr>
        <w:t>/ ***</w:t>
      </w:r>
      <w:r>
        <w:t xml:space="preserve">, est fourni au fonctionnaire dirigeant par l'adjudicataire dans un délai de : </w:t>
      </w:r>
      <w:r>
        <w:rPr>
          <w:color w:val="FF0000"/>
        </w:rPr>
        <w:t>quinze</w:t>
      </w:r>
      <w:r>
        <w:t xml:space="preserve"> (par défaut) </w:t>
      </w:r>
      <w:r>
        <w:rPr>
          <w:color w:val="FF0000"/>
        </w:rPr>
        <w:t>/ ***</w:t>
      </w:r>
      <w:r>
        <w:t xml:space="preserve"> jours de calendrier qui suivent la notification de l’ordre de service de commencer les travaux.</w:t>
      </w:r>
    </w:p>
    <w:p w14:paraId="3CBD35D4" w14:textId="77777777" w:rsidR="00A510FE" w:rsidRDefault="00000000">
      <w:pPr>
        <w:ind w:leftChars="400" w:left="800" w:rightChars="100" w:right="200"/>
      </w:pPr>
      <w:r>
        <w:t> </w:t>
      </w:r>
    </w:p>
    <w:p w14:paraId="41C6CDDF" w14:textId="77777777" w:rsidR="00A510FE" w:rsidRDefault="00000000">
      <w:pPr>
        <w:ind w:leftChars="400" w:left="800" w:rightChars="100" w:right="200"/>
      </w:pPr>
      <w:r>
        <w:rPr>
          <w:b/>
          <w:u w:val="single"/>
        </w:rPr>
        <w:t>Plans d’exécution établis après travaux</w:t>
      </w:r>
    </w:p>
    <w:p w14:paraId="02D4C546" w14:textId="77777777" w:rsidR="00A510FE" w:rsidRDefault="00000000">
      <w:pPr>
        <w:ind w:leftChars="400" w:left="800" w:rightChars="100" w:right="200"/>
      </w:pPr>
      <w:r>
        <w:rPr>
          <w:b/>
        </w:rPr>
        <w:t>2. Documents et plans spécifiques</w:t>
      </w:r>
    </w:p>
    <w:p w14:paraId="37A0B911" w14:textId="77777777" w:rsidR="00A510FE" w:rsidRDefault="00000000">
      <w:pPr>
        <w:ind w:leftChars="400" w:left="800" w:rightChars="100" w:right="200"/>
      </w:pPr>
      <w:r>
        <w:t xml:space="preserve">Les documents et/ou plans spécifiques suivants sont à fournir sur support informatique : </w:t>
      </w:r>
      <w:r>
        <w:rPr>
          <w:color w:val="FF0000"/>
        </w:rPr>
        <w:t>pas d’application</w:t>
      </w:r>
      <w:r>
        <w:t xml:space="preserve"> (par défaut) </w:t>
      </w:r>
      <w:r>
        <w:rPr>
          <w:color w:val="FF0000"/>
        </w:rPr>
        <w:t>/ *** (poste prévu au métré à l'article ***)</w:t>
      </w:r>
      <w:r>
        <w:t>.</w:t>
      </w:r>
    </w:p>
    <w:p w14:paraId="2BE88238" w14:textId="77777777" w:rsidR="00A510FE" w:rsidRDefault="00A510FE">
      <w:pPr>
        <w:pStyle w:val="StyleSubTitle"/>
      </w:pPr>
      <w:hyperlink r:id="rId69">
        <w:bookmarkStart w:id="60" w:name="_Toc223690544"/>
        <w:r>
          <w:t>A4.44</w:t>
        </w:r>
        <w:r>
          <w:tab/>
          <w:t>Mise à disposition de terrains et locaux</w:t>
        </w:r>
        <w:bookmarkEnd w:id="60"/>
      </w:hyperlink>
    </w:p>
    <w:p w14:paraId="11D85BF0" w14:textId="77777777" w:rsidR="00A510FE" w:rsidRDefault="00000000">
      <w:pPr>
        <w:pStyle w:val="StyleRubric"/>
      </w:pPr>
      <w:r>
        <w:t>DESCRIPTION</w:t>
      </w:r>
    </w:p>
    <w:p w14:paraId="344BC581" w14:textId="77777777" w:rsidR="00A510FE" w:rsidRDefault="00000000">
      <w:pPr>
        <w:ind w:leftChars="400" w:left="800" w:rightChars="100" w:right="200"/>
      </w:pPr>
      <w:r>
        <w:rPr>
          <w:b/>
          <w:u w:val="single"/>
        </w:rPr>
        <w:t>Terrains mis à disposition de l’entrepreneur</w:t>
      </w:r>
    </w:p>
    <w:p w14:paraId="59E4ABFF" w14:textId="77777777" w:rsidR="00A510FE" w:rsidRDefault="00000000">
      <w:pPr>
        <w:ind w:leftChars="400" w:left="800" w:rightChars="100" w:right="200"/>
      </w:pPr>
      <w:r>
        <w:t xml:space="preserve">Des terrains éventuellement jugés nécessaires à l’exécution du marché par l'entrepreneur, autres que le terrain d'assiette des travaux ou de l'ouvrage, </w:t>
      </w:r>
      <w:r>
        <w:rPr>
          <w:color w:val="FF0000"/>
        </w:rPr>
        <w:t xml:space="preserve">peuvent / ne peuvent pas </w:t>
      </w:r>
      <w:r>
        <w:t>(par défaut) être mis (en tout ou en partie) à la disposition de l'entrepreneur.</w:t>
      </w:r>
    </w:p>
    <w:p w14:paraId="34A73014" w14:textId="77777777" w:rsidR="00A510FE" w:rsidRDefault="00000000">
      <w:pPr>
        <w:ind w:leftChars="400" w:left="800" w:rightChars="100" w:right="200"/>
      </w:pPr>
      <w:r>
        <w:t>Les terrains éventuellement mis à la disposition de l'entrepreneur sont à convenir et/ou fixées selon les conditions suivantes :</w:t>
      </w:r>
      <w:r>
        <w:cr/>
        <w:t xml:space="preserve"> - le terrain </w:t>
      </w:r>
      <w:r>
        <w:rPr>
          <w:color w:val="FF0000"/>
        </w:rPr>
        <w:t>***</w:t>
      </w:r>
      <w:r>
        <w:t xml:space="preserve">, </w:t>
      </w:r>
      <w:r>
        <w:rPr>
          <w:color w:val="FF0000"/>
        </w:rPr>
        <w:t>en tout / en partie</w:t>
      </w:r>
      <w:r>
        <w:t xml:space="preserve">, et selon les modalités : </w:t>
      </w:r>
      <w:r>
        <w:rPr>
          <w:color w:val="FF0000"/>
        </w:rPr>
        <w:t>***</w:t>
      </w:r>
      <w:r>
        <w:t>.</w:t>
      </w:r>
      <w:r>
        <w:cr/>
        <w:t xml:space="preserve"> - le terrain </w:t>
      </w:r>
      <w:r>
        <w:rPr>
          <w:color w:val="FF0000"/>
        </w:rPr>
        <w:t>***</w:t>
      </w:r>
      <w:r>
        <w:t xml:space="preserve">, </w:t>
      </w:r>
      <w:r>
        <w:rPr>
          <w:color w:val="FF0000"/>
        </w:rPr>
        <w:t>en tout / en partie</w:t>
      </w:r>
      <w:r>
        <w:t xml:space="preserve">, et selon les modalités : </w:t>
      </w:r>
      <w:r>
        <w:rPr>
          <w:color w:val="FF0000"/>
        </w:rPr>
        <w:t>***</w:t>
      </w:r>
      <w:r>
        <w:t>.</w:t>
      </w:r>
    </w:p>
    <w:p w14:paraId="0CEC2BF6" w14:textId="77777777" w:rsidR="00A510FE" w:rsidRDefault="00000000">
      <w:pPr>
        <w:ind w:leftChars="400" w:left="800" w:rightChars="100" w:right="200"/>
      </w:pPr>
      <w:r>
        <w:t> </w:t>
      </w:r>
    </w:p>
    <w:p w14:paraId="5B5F34C9" w14:textId="77777777" w:rsidR="00A510FE" w:rsidRDefault="00000000">
      <w:pPr>
        <w:ind w:leftChars="400" w:left="800" w:rightChars="100" w:right="200"/>
      </w:pPr>
      <w:r>
        <w:rPr>
          <w:b/>
          <w:u w:val="single"/>
        </w:rPr>
        <w:t xml:space="preserve"> Locaux mis à disposition de l’entrepreneur </w:t>
      </w:r>
    </w:p>
    <w:p w14:paraId="6E78FA9A" w14:textId="77777777" w:rsidR="00A510FE" w:rsidRDefault="00000000">
      <w:pPr>
        <w:ind w:leftChars="400" w:left="800" w:rightChars="100" w:right="200"/>
      </w:pPr>
      <w:r>
        <w:t xml:space="preserve">Des </w:t>
      </w:r>
      <w:proofErr w:type="gramStart"/>
      <w:r>
        <w:t xml:space="preserve">locaux </w:t>
      </w:r>
      <w:r>
        <w:rPr>
          <w:color w:val="FF0000"/>
        </w:rPr>
        <w:t xml:space="preserve"> peuvent</w:t>
      </w:r>
      <w:proofErr w:type="gramEnd"/>
      <w:r>
        <w:rPr>
          <w:color w:val="FF0000"/>
        </w:rPr>
        <w:t xml:space="preserve"> / ne peuvent pas </w:t>
      </w:r>
      <w:r>
        <w:t>(par défaut) être mis à la disposition de l'entrepreneur.</w:t>
      </w:r>
    </w:p>
    <w:p w14:paraId="3232E241" w14:textId="77777777" w:rsidR="00A510FE" w:rsidRDefault="00000000">
      <w:pPr>
        <w:ind w:leftChars="400" w:left="800" w:rightChars="100" w:right="200"/>
      </w:pPr>
      <w:r>
        <w:t>Les locaux éventuellement mis à la disposition de l'entrepreneur sont à convenir et/ou fixées selon les conditions suivantes :</w:t>
      </w:r>
      <w:r>
        <w:cr/>
        <w:t xml:space="preserve"> - le local </w:t>
      </w:r>
      <w:r>
        <w:rPr>
          <w:color w:val="FF0000"/>
        </w:rPr>
        <w:t>***</w:t>
      </w:r>
      <w:r>
        <w:t xml:space="preserve">, </w:t>
      </w:r>
      <w:r>
        <w:rPr>
          <w:color w:val="FF0000"/>
        </w:rPr>
        <w:t>en tout / en partie</w:t>
      </w:r>
      <w:r>
        <w:t xml:space="preserve">, et selon les modalités : </w:t>
      </w:r>
      <w:r>
        <w:rPr>
          <w:color w:val="FF0000"/>
        </w:rPr>
        <w:t>***</w:t>
      </w:r>
      <w:r>
        <w:t>.</w:t>
      </w:r>
      <w:r>
        <w:cr/>
        <w:t xml:space="preserve"> - le local </w:t>
      </w:r>
      <w:r>
        <w:rPr>
          <w:color w:val="FF0000"/>
        </w:rPr>
        <w:t>***</w:t>
      </w:r>
      <w:r>
        <w:t xml:space="preserve">, </w:t>
      </w:r>
      <w:r>
        <w:rPr>
          <w:color w:val="FF0000"/>
        </w:rPr>
        <w:t>en tout / en partie</w:t>
      </w:r>
      <w:r>
        <w:t xml:space="preserve">, et selon les modalités : </w:t>
      </w:r>
      <w:r>
        <w:rPr>
          <w:color w:val="FF0000"/>
        </w:rPr>
        <w:t>***</w:t>
      </w:r>
      <w:r>
        <w:t>.</w:t>
      </w:r>
    </w:p>
    <w:p w14:paraId="651E9846" w14:textId="77777777" w:rsidR="00A510FE" w:rsidRDefault="00000000">
      <w:pPr>
        <w:ind w:leftChars="400" w:left="800" w:rightChars="100" w:right="200"/>
      </w:pPr>
      <w:r>
        <w:t> </w:t>
      </w:r>
    </w:p>
    <w:p w14:paraId="61C4AC44" w14:textId="77777777" w:rsidR="00A510FE" w:rsidRDefault="00000000">
      <w:pPr>
        <w:ind w:leftChars="400" w:left="800" w:rightChars="100" w:right="200"/>
      </w:pPr>
      <w:r>
        <w:rPr>
          <w:b/>
          <w:u w:val="single"/>
        </w:rPr>
        <w:t xml:space="preserve"> Locaux mis à disposition de l’adjudicateur </w:t>
      </w:r>
    </w:p>
    <w:p w14:paraId="511189B0" w14:textId="77777777" w:rsidR="00A510FE" w:rsidRDefault="00000000">
      <w:pPr>
        <w:ind w:leftChars="400" w:left="800" w:rightChars="100" w:right="200"/>
      </w:pPr>
      <w:r>
        <w:t xml:space="preserve">En dehors des locaux prévus par l’installation de chantier, des locaux </w:t>
      </w:r>
      <w:r>
        <w:rPr>
          <w:rFonts w:ascii="Arial" w:hAnsi="Arial"/>
          <w:color w:val="FF0000"/>
        </w:rPr>
        <w:t>ne sont pas</w:t>
      </w:r>
      <w:r>
        <w:t xml:space="preserve"> (par défaut)</w:t>
      </w:r>
      <w:r>
        <w:rPr>
          <w:rFonts w:ascii="Arial" w:hAnsi="Arial"/>
          <w:color w:val="FF0000"/>
        </w:rPr>
        <w:t xml:space="preserve"> / sont</w:t>
      </w:r>
      <w:r>
        <w:t xml:space="preserve"> mis à la disposition de l'adjudicateur.</w:t>
      </w:r>
    </w:p>
    <w:p w14:paraId="28DC0EBD" w14:textId="77777777" w:rsidR="00A510FE" w:rsidRDefault="00000000">
      <w:pPr>
        <w:ind w:leftChars="400" w:left="800" w:rightChars="100" w:right="200"/>
      </w:pPr>
      <w:r>
        <w:t>Les locaux éventuellement mis à la disposition de l'adjudicateur le sont selon les conditions suivantes :</w:t>
      </w:r>
      <w:r>
        <w:cr/>
        <w:t xml:space="preserve">- le local </w:t>
      </w:r>
      <w:r>
        <w:rPr>
          <w:rFonts w:ascii="Arial" w:hAnsi="Arial"/>
          <w:color w:val="FF0000"/>
        </w:rPr>
        <w:t>***</w:t>
      </w:r>
      <w:r>
        <w:t xml:space="preserve">, </w:t>
      </w:r>
      <w:r>
        <w:rPr>
          <w:rFonts w:ascii="Arial" w:hAnsi="Arial"/>
          <w:color w:val="FF0000"/>
        </w:rPr>
        <w:t>en tout / en partie</w:t>
      </w:r>
      <w:r>
        <w:t xml:space="preserve">, et selon les modalités : </w:t>
      </w:r>
      <w:r>
        <w:rPr>
          <w:rFonts w:ascii="Arial" w:hAnsi="Arial"/>
          <w:color w:val="FF0000"/>
        </w:rPr>
        <w:t>***</w:t>
      </w:r>
      <w:r>
        <w:t>.</w:t>
      </w:r>
      <w:r>
        <w:cr/>
        <w:t xml:space="preserve">- le local </w:t>
      </w:r>
      <w:r>
        <w:rPr>
          <w:rFonts w:ascii="Arial" w:hAnsi="Arial"/>
          <w:color w:val="FF0000"/>
        </w:rPr>
        <w:t>***</w:t>
      </w:r>
      <w:r>
        <w:t xml:space="preserve">, </w:t>
      </w:r>
      <w:r>
        <w:rPr>
          <w:rFonts w:ascii="Arial" w:hAnsi="Arial"/>
          <w:color w:val="FF0000"/>
        </w:rPr>
        <w:t>en tout / en partie</w:t>
      </w:r>
      <w:r>
        <w:t xml:space="preserve">, et selon les modalités : </w:t>
      </w:r>
      <w:r>
        <w:rPr>
          <w:rFonts w:ascii="Arial" w:hAnsi="Arial"/>
          <w:color w:val="FF0000"/>
        </w:rPr>
        <w:t>***</w:t>
      </w:r>
      <w:r>
        <w:t>.</w:t>
      </w:r>
    </w:p>
    <w:p w14:paraId="1D2E2E6C" w14:textId="77777777" w:rsidR="00A510FE" w:rsidRDefault="00A510FE">
      <w:pPr>
        <w:pStyle w:val="StyleSubTitle"/>
      </w:pPr>
      <w:hyperlink r:id="rId70">
        <w:bookmarkStart w:id="61" w:name="_Toc223690545"/>
        <w:r>
          <w:t>A4.45</w:t>
        </w:r>
        <w:r>
          <w:tab/>
          <w:t>Conditions relatives au personnel</w:t>
        </w:r>
        <w:bookmarkEnd w:id="61"/>
      </w:hyperlink>
    </w:p>
    <w:p w14:paraId="0FB79CD6" w14:textId="77777777" w:rsidR="00A510FE" w:rsidRDefault="00000000">
      <w:pPr>
        <w:pStyle w:val="StyleRubric"/>
      </w:pPr>
      <w:r>
        <w:t>DESCRIPTION</w:t>
      </w:r>
    </w:p>
    <w:p w14:paraId="120868AE" w14:textId="77777777" w:rsidR="00A510FE" w:rsidRDefault="00000000">
      <w:pPr>
        <w:ind w:leftChars="400" w:left="800" w:rightChars="100" w:right="200"/>
      </w:pPr>
      <w:r>
        <w:t xml:space="preserve">L’endroit de mise à disposition de la liste quotidienne du personnel sur le chantier : </w:t>
      </w:r>
      <w:r>
        <w:rPr>
          <w:color w:val="FF0000"/>
        </w:rPr>
        <w:t xml:space="preserve">sera fixé avant le début du chantier </w:t>
      </w:r>
      <w:r>
        <w:t xml:space="preserve">(par défaut) </w:t>
      </w:r>
      <w:r>
        <w:rPr>
          <w:rFonts w:ascii="Arial" w:hAnsi="Arial"/>
          <w:color w:val="FF0000"/>
        </w:rPr>
        <w:t>/ est ***</w:t>
      </w:r>
      <w:r>
        <w:t>.</w:t>
      </w:r>
    </w:p>
    <w:p w14:paraId="67A491C2" w14:textId="77777777" w:rsidR="00A510FE" w:rsidRDefault="00A510FE">
      <w:pPr>
        <w:pStyle w:val="StyleSubTitle"/>
      </w:pPr>
      <w:hyperlink r:id="rId71">
        <w:bookmarkStart w:id="62" w:name="_Toc223690546"/>
        <w:r>
          <w:t>A4.46</w:t>
        </w:r>
        <w:r>
          <w:tab/>
          <w:t>Organisation du chantier</w:t>
        </w:r>
        <w:bookmarkEnd w:id="62"/>
      </w:hyperlink>
    </w:p>
    <w:p w14:paraId="2F78A24F" w14:textId="77777777" w:rsidR="00A510FE" w:rsidRDefault="00A510FE">
      <w:pPr>
        <w:pStyle w:val="StyleSubTitle"/>
      </w:pPr>
      <w:hyperlink r:id="rId72">
        <w:bookmarkStart w:id="63" w:name="_Toc223690547"/>
        <w:r>
          <w:t>A4.47</w:t>
        </w:r>
        <w:r>
          <w:tab/>
          <w:t>Journal des travaux</w:t>
        </w:r>
        <w:bookmarkEnd w:id="63"/>
      </w:hyperlink>
    </w:p>
    <w:p w14:paraId="41F77A94" w14:textId="77777777" w:rsidR="00A510FE" w:rsidRDefault="00000000">
      <w:pPr>
        <w:pStyle w:val="StyleRubric"/>
      </w:pPr>
      <w:r>
        <w:t>DESCRIPTION</w:t>
      </w:r>
    </w:p>
    <w:p w14:paraId="4E265D5A" w14:textId="77777777" w:rsidR="00A510FE" w:rsidRDefault="00000000">
      <w:pPr>
        <w:ind w:leftChars="400" w:left="800" w:rightChars="100" w:right="200"/>
      </w:pPr>
      <w:r>
        <w:t xml:space="preserve">L'adjudicateur </w:t>
      </w:r>
      <w:r>
        <w:rPr>
          <w:color w:val="FF0000"/>
        </w:rPr>
        <w:t>remplit / ne remplit pas</w:t>
      </w:r>
      <w:r>
        <w:t xml:space="preserve"> le journal des travaux au jour le jour.</w:t>
      </w:r>
    </w:p>
    <w:p w14:paraId="30D81A84" w14:textId="77777777" w:rsidR="00A510FE" w:rsidRDefault="00A510FE">
      <w:pPr>
        <w:pStyle w:val="StyleTitle"/>
      </w:pPr>
      <w:hyperlink r:id="rId73">
        <w:bookmarkStart w:id="64" w:name="_Toc223690548"/>
        <w:r>
          <w:t>A4.5</w:t>
        </w:r>
        <w:r>
          <w:tab/>
          <w:t>Clauses de réexamen et révision des prix</w:t>
        </w:r>
        <w:bookmarkEnd w:id="64"/>
      </w:hyperlink>
    </w:p>
    <w:p w14:paraId="6D7E051B" w14:textId="77777777" w:rsidR="00A510FE" w:rsidRDefault="00000000">
      <w:pPr>
        <w:pStyle w:val="StyleRubric"/>
      </w:pPr>
      <w:r>
        <w:t>DESCRIPTION</w:t>
      </w:r>
    </w:p>
    <w:p w14:paraId="1696BDC5" w14:textId="77777777" w:rsidR="00A510FE" w:rsidRDefault="00000000">
      <w:pPr>
        <w:ind w:leftChars="400" w:left="800" w:rightChars="100" w:right="200"/>
      </w:pPr>
      <w:r>
        <w:rPr>
          <w:b/>
          <w:u w:val="single"/>
        </w:rPr>
        <w:t>Révision des prix</w:t>
      </w:r>
    </w:p>
    <w:p w14:paraId="2FFAE3D7" w14:textId="77777777" w:rsidR="00A510FE" w:rsidRDefault="00000000">
      <w:pPr>
        <w:ind w:leftChars="400" w:left="800" w:rightChars="100" w:right="200"/>
      </w:pPr>
      <w:r>
        <w:rPr>
          <w:b/>
        </w:rPr>
        <w:t>1. Modalités de révision des prix</w:t>
      </w:r>
    </w:p>
    <w:p w14:paraId="47038E90" w14:textId="77777777" w:rsidR="00A510FE" w:rsidRDefault="00000000">
      <w:pPr>
        <w:ind w:leftChars="400" w:left="800" w:rightChars="100" w:right="200"/>
      </w:pPr>
      <w:r>
        <w:t xml:space="preserve">Formule de révision : </w:t>
      </w:r>
      <w:r>
        <w:rPr>
          <w:color w:val="FF0000"/>
        </w:rPr>
        <w:t>la formule type mentionnée au CCTB</w:t>
      </w:r>
      <w:r>
        <w:t xml:space="preserve"> (par défaut) </w:t>
      </w:r>
      <w:r>
        <w:rPr>
          <w:color w:val="FF0000"/>
        </w:rPr>
        <w:t>/ ***</w:t>
      </w:r>
    </w:p>
    <w:p w14:paraId="6E8113E2" w14:textId="77777777" w:rsidR="00A510FE" w:rsidRDefault="00000000">
      <w:pPr>
        <w:ind w:leftChars="400" w:left="800" w:rightChars="100" w:right="200"/>
      </w:pPr>
      <w:r>
        <w:t>Légende de la formule de révision pour le marché initial :</w:t>
      </w:r>
    </w:p>
    <w:p w14:paraId="68E4C2AE" w14:textId="77777777" w:rsidR="00A510FE" w:rsidRDefault="00000000">
      <w:pPr>
        <w:ind w:leftChars="400" w:left="800" w:rightChars="100" w:right="200"/>
      </w:pPr>
      <w:r>
        <w:rPr>
          <w:highlight w:val="yellow"/>
        </w:rPr>
        <w:t>{ÉVENTUELLEMENT - MARCHÉ DISTINCT DE PEINTURES}</w:t>
      </w:r>
    </w:p>
    <w:p w14:paraId="2B0D7789" w14:textId="77777777" w:rsidR="00A510FE" w:rsidRDefault="00000000">
      <w:pPr>
        <w:ind w:leftChars="400" w:left="800" w:rightChars="100" w:right="200"/>
      </w:pPr>
      <w:proofErr w:type="gramStart"/>
      <w:r>
        <w:t>a</w:t>
      </w:r>
      <w:proofErr w:type="gramEnd"/>
      <w:r>
        <w:t xml:space="preserve"> = </w:t>
      </w:r>
      <w:r>
        <w:rPr>
          <w:color w:val="FF0000"/>
        </w:rPr>
        <w:t>0,75 (</w:t>
      </w:r>
      <w:r>
        <w:t>par défaut)</w:t>
      </w:r>
      <w:r>
        <w:rPr>
          <w:color w:val="FF0000"/>
        </w:rPr>
        <w:t xml:space="preserve"> / ***</w:t>
      </w:r>
      <w:r>
        <w:cr/>
        <w:t xml:space="preserve"> </w:t>
      </w:r>
      <w:proofErr w:type="gramStart"/>
      <w:r>
        <w:t>b</w:t>
      </w:r>
      <w:proofErr w:type="gramEnd"/>
      <w:r>
        <w:t xml:space="preserve"> = </w:t>
      </w:r>
      <w:r>
        <w:rPr>
          <w:color w:val="FF0000"/>
        </w:rPr>
        <w:t xml:space="preserve">0,25 </w:t>
      </w:r>
      <w:r>
        <w:t>(par défaut)</w:t>
      </w:r>
      <w:r>
        <w:rPr>
          <w:color w:val="FF0000"/>
        </w:rPr>
        <w:t xml:space="preserve"> / ***</w:t>
      </w:r>
      <w:r>
        <w:cr/>
        <w:t xml:space="preserve"> </w:t>
      </w:r>
      <w:proofErr w:type="gramStart"/>
      <w:r>
        <w:t>c</w:t>
      </w:r>
      <w:proofErr w:type="gramEnd"/>
      <w:r>
        <w:t xml:space="preserve"> = 0</w:t>
      </w:r>
      <w:r>
        <w:cr/>
      </w:r>
      <w:proofErr w:type="gramStart"/>
      <w:r>
        <w:t>d</w:t>
      </w:r>
      <w:proofErr w:type="gramEnd"/>
      <w:r>
        <w:rPr>
          <w:color w:val="FF0000"/>
        </w:rPr>
        <w:t>***</w:t>
      </w:r>
      <w:r>
        <w:t xml:space="preserve"> (matériau </w:t>
      </w:r>
      <w:r>
        <w:rPr>
          <w:color w:val="FF0000"/>
        </w:rPr>
        <w:t>***</w:t>
      </w:r>
      <w:r>
        <w:t xml:space="preserve">) = </w:t>
      </w:r>
      <w:r>
        <w:rPr>
          <w:color w:val="FF0000"/>
        </w:rPr>
        <w:t xml:space="preserve">0 </w:t>
      </w:r>
      <w:r>
        <w:t>(par défaut)</w:t>
      </w:r>
      <w:r>
        <w:rPr>
          <w:color w:val="FF0000"/>
        </w:rPr>
        <w:t xml:space="preserve"> / ***</w:t>
      </w:r>
    </w:p>
    <w:p w14:paraId="3EAF92F1" w14:textId="77777777" w:rsidR="00A510FE" w:rsidRDefault="00000000">
      <w:pPr>
        <w:ind w:leftChars="400" w:left="800" w:rightChars="100" w:right="200"/>
      </w:pPr>
      <w:r>
        <w:rPr>
          <w:highlight w:val="yellow"/>
        </w:rPr>
        <w:t>{ÉVENTUELLEMENT - MARCHÉ DISTINCT D'INSTALLATION OU DE RÉPARATION DE CHAUFFAGE, D'ASCENSEURS ET DE MONTE-CHARGES}</w:t>
      </w:r>
    </w:p>
    <w:p w14:paraId="70A50F06" w14:textId="77777777" w:rsidR="00A510FE" w:rsidRDefault="00000000">
      <w:pPr>
        <w:ind w:leftChars="400" w:left="800" w:rightChars="100" w:right="200"/>
      </w:pPr>
      <w:proofErr w:type="gramStart"/>
      <w:r>
        <w:t>a</w:t>
      </w:r>
      <w:proofErr w:type="gramEnd"/>
      <w:r>
        <w:t xml:space="preserve"> = </w:t>
      </w:r>
      <w:r>
        <w:rPr>
          <w:color w:val="FF0000"/>
        </w:rPr>
        <w:t>0,70 </w:t>
      </w:r>
      <w:r>
        <w:t>(par défaut)</w:t>
      </w:r>
      <w:r>
        <w:rPr>
          <w:color w:val="FF0000"/>
        </w:rPr>
        <w:t xml:space="preserve"> / ***</w:t>
      </w:r>
      <w:r>
        <w:cr/>
      </w:r>
      <w:proofErr w:type="gramStart"/>
      <w:r>
        <w:t>b</w:t>
      </w:r>
      <w:proofErr w:type="gramEnd"/>
      <w:r>
        <w:t xml:space="preserve"> = </w:t>
      </w:r>
      <w:r>
        <w:rPr>
          <w:color w:val="FF0000"/>
        </w:rPr>
        <w:t>0,30 </w:t>
      </w:r>
      <w:r>
        <w:t>(par défaut)</w:t>
      </w:r>
      <w:r>
        <w:rPr>
          <w:color w:val="FF0000"/>
        </w:rPr>
        <w:t xml:space="preserve"> / ***</w:t>
      </w:r>
      <w:r>
        <w:cr/>
      </w:r>
      <w:proofErr w:type="gramStart"/>
      <w:r>
        <w:t>c</w:t>
      </w:r>
      <w:proofErr w:type="gramEnd"/>
      <w:r>
        <w:t xml:space="preserve"> = 0</w:t>
      </w:r>
      <w:r>
        <w:cr/>
      </w:r>
      <w:proofErr w:type="gramStart"/>
      <w:r>
        <w:t>d</w:t>
      </w:r>
      <w:proofErr w:type="gramEnd"/>
      <w:r>
        <w:rPr>
          <w:color w:val="FF0000"/>
        </w:rPr>
        <w:t>***</w:t>
      </w:r>
      <w:r>
        <w:t xml:space="preserve"> (matériau </w:t>
      </w:r>
      <w:r>
        <w:rPr>
          <w:color w:val="FF0000"/>
        </w:rPr>
        <w:t>***</w:t>
      </w:r>
      <w:r>
        <w:t xml:space="preserve">) = </w:t>
      </w:r>
      <w:r>
        <w:rPr>
          <w:color w:val="FF0000"/>
        </w:rPr>
        <w:t>0</w:t>
      </w:r>
      <w:r>
        <w:t xml:space="preserve"> (par défaut) </w:t>
      </w:r>
      <w:r>
        <w:rPr>
          <w:color w:val="FF0000"/>
        </w:rPr>
        <w:t>/ ***</w:t>
      </w:r>
    </w:p>
    <w:p w14:paraId="073E5377" w14:textId="77777777" w:rsidR="00A510FE" w:rsidRDefault="00000000">
      <w:pPr>
        <w:ind w:leftChars="400" w:left="800" w:rightChars="100" w:right="200"/>
      </w:pPr>
      <w:r>
        <w:rPr>
          <w:highlight w:val="yellow"/>
        </w:rPr>
        <w:t>{ÉVENTUELLEMENT - AUTRES MARCHÉS}</w:t>
      </w:r>
    </w:p>
    <w:p w14:paraId="7D14C07D" w14:textId="77777777" w:rsidR="00A510FE" w:rsidRDefault="00000000">
      <w:pPr>
        <w:ind w:leftChars="400" w:left="800" w:rightChars="100" w:right="200"/>
      </w:pPr>
      <w:proofErr w:type="gramStart"/>
      <w:r>
        <w:t>a</w:t>
      </w:r>
      <w:proofErr w:type="gramEnd"/>
      <w:r>
        <w:t xml:space="preserve"> = </w:t>
      </w:r>
      <w:r>
        <w:rPr>
          <w:color w:val="FF0000"/>
        </w:rPr>
        <w:t xml:space="preserve">0,5 </w:t>
      </w:r>
      <w:r>
        <w:t>(par défaut)</w:t>
      </w:r>
      <w:r>
        <w:rPr>
          <w:color w:val="FF0000"/>
        </w:rPr>
        <w:t xml:space="preserve"> / ***</w:t>
      </w:r>
      <w:r>
        <w:cr/>
      </w:r>
      <w:proofErr w:type="gramStart"/>
      <w:r>
        <w:t>b</w:t>
      </w:r>
      <w:proofErr w:type="gramEnd"/>
      <w:r>
        <w:t xml:space="preserve"> = </w:t>
      </w:r>
      <w:r>
        <w:rPr>
          <w:color w:val="FF0000"/>
        </w:rPr>
        <w:t xml:space="preserve">0,5 </w:t>
      </w:r>
      <w:r>
        <w:t>(par défaut)</w:t>
      </w:r>
      <w:r>
        <w:rPr>
          <w:color w:val="FF0000"/>
        </w:rPr>
        <w:t xml:space="preserve"> / ***</w:t>
      </w:r>
      <w:r>
        <w:cr/>
      </w:r>
      <w:proofErr w:type="gramStart"/>
      <w:r>
        <w:t>c</w:t>
      </w:r>
      <w:proofErr w:type="gramEnd"/>
      <w:r>
        <w:t xml:space="preserve"> = 0</w:t>
      </w:r>
      <w:r>
        <w:cr/>
      </w:r>
      <w:proofErr w:type="gramStart"/>
      <w:r>
        <w:t>d</w:t>
      </w:r>
      <w:proofErr w:type="gramEnd"/>
      <w:r>
        <w:rPr>
          <w:color w:val="FF0000"/>
        </w:rPr>
        <w:t>***</w:t>
      </w:r>
      <w:r>
        <w:t xml:space="preserve"> (matériau </w:t>
      </w:r>
      <w:r>
        <w:rPr>
          <w:color w:val="FF0000"/>
        </w:rPr>
        <w:t>***</w:t>
      </w:r>
      <w:r>
        <w:t xml:space="preserve">) = </w:t>
      </w:r>
      <w:r>
        <w:rPr>
          <w:color w:val="FF0000"/>
        </w:rPr>
        <w:t xml:space="preserve">0 </w:t>
      </w:r>
      <w:r>
        <w:t>(par défaut)</w:t>
      </w:r>
      <w:r>
        <w:rPr>
          <w:color w:val="FF0000"/>
        </w:rPr>
        <w:t xml:space="preserve"> / ***</w:t>
      </w:r>
      <w:r>
        <w:t> </w:t>
      </w:r>
    </w:p>
    <w:p w14:paraId="20296776" w14:textId="77777777" w:rsidR="00A510FE" w:rsidRDefault="00000000">
      <w:pPr>
        <w:ind w:leftChars="400" w:left="800" w:rightChars="100" w:right="200"/>
      </w:pPr>
      <w:r>
        <w:t> </w:t>
      </w:r>
    </w:p>
    <w:p w14:paraId="6F72CAA5" w14:textId="77777777" w:rsidR="00A510FE" w:rsidRDefault="00000000">
      <w:pPr>
        <w:ind w:leftChars="400" w:left="800" w:rightChars="100" w:right="200"/>
      </w:pPr>
      <w:r>
        <w:t>Par dérogation au CCTB, le premier état d'avancement est obligatoirement établi à la fin du mois du calendrier comprenant la date fixée pour le commencement des travaux. Les états d'avancement mensuels ultérieurs débutent obligatoirement au premier jour du mois de calendrier et se suivent.</w:t>
      </w:r>
    </w:p>
    <w:p w14:paraId="21D4FF4C" w14:textId="77777777" w:rsidR="00A510FE" w:rsidRDefault="00A510FE">
      <w:pPr>
        <w:pStyle w:val="StyleTitle"/>
      </w:pPr>
      <w:hyperlink r:id="rId74">
        <w:bookmarkStart w:id="65" w:name="_Toc223690549"/>
        <w:r>
          <w:t>A4.6</w:t>
        </w:r>
        <w:r>
          <w:tab/>
          <w:t>Contrôle et surveillance du marché</w:t>
        </w:r>
        <w:bookmarkEnd w:id="65"/>
      </w:hyperlink>
    </w:p>
    <w:p w14:paraId="0352DB0F" w14:textId="77777777" w:rsidR="00A510FE" w:rsidRDefault="00A510FE">
      <w:pPr>
        <w:pStyle w:val="StyleSubTitle"/>
      </w:pPr>
      <w:hyperlink r:id="rId75">
        <w:bookmarkStart w:id="66" w:name="_Toc223690550"/>
        <w:r>
          <w:t>A4.61</w:t>
        </w:r>
        <w:r>
          <w:tab/>
          <w:t>Etendue du contrôle et de la surveillance</w:t>
        </w:r>
        <w:bookmarkEnd w:id="66"/>
      </w:hyperlink>
    </w:p>
    <w:p w14:paraId="1CAA76C3" w14:textId="77777777" w:rsidR="00A510FE" w:rsidRDefault="00A510FE">
      <w:pPr>
        <w:pStyle w:val="StyleSubTitle"/>
      </w:pPr>
      <w:hyperlink r:id="rId76">
        <w:bookmarkStart w:id="67" w:name="_Toc223690551"/>
        <w:r>
          <w:t>A4.62</w:t>
        </w:r>
        <w:r>
          <w:tab/>
          <w:t>Modes de réceptions techniques</w:t>
        </w:r>
        <w:bookmarkEnd w:id="67"/>
      </w:hyperlink>
    </w:p>
    <w:p w14:paraId="529AE60A" w14:textId="77777777" w:rsidR="00A510FE" w:rsidRDefault="00A510FE">
      <w:pPr>
        <w:pStyle w:val="StyleChapter"/>
      </w:pPr>
      <w:hyperlink r:id="rId77">
        <w:bookmarkStart w:id="68" w:name="_Toc223690552"/>
        <w:r>
          <w:t>A4.62.1</w:t>
        </w:r>
        <w:r>
          <w:tab/>
          <w:t>Réception technique préalable</w:t>
        </w:r>
        <w:bookmarkEnd w:id="68"/>
      </w:hyperlink>
    </w:p>
    <w:p w14:paraId="1B77FE41" w14:textId="77777777" w:rsidR="00A510FE" w:rsidRDefault="00000000">
      <w:pPr>
        <w:pStyle w:val="StyleRubric"/>
      </w:pPr>
      <w:r>
        <w:t>DESCRIPTION</w:t>
      </w:r>
    </w:p>
    <w:p w14:paraId="6561B750" w14:textId="77777777" w:rsidR="00A510FE" w:rsidRDefault="00000000">
      <w:pPr>
        <w:ind w:leftChars="400" w:left="800" w:rightChars="100" w:right="200"/>
      </w:pPr>
      <w:r>
        <w:t>Les délais de notification par l'adjudicateur de l’acceptation ou de refus de la réception technique préalable, à compter du jour de réception de la demande de l’adjudicataire, sont inférieurs aux délais prévus par défaut :</w:t>
      </w:r>
    </w:p>
    <w:p w14:paraId="70C25EA3" w14:textId="77777777" w:rsidR="00A510FE" w:rsidRDefault="00000000">
      <w:pPr>
        <w:numPr>
          <w:ilvl w:val="0"/>
          <w:numId w:val="5"/>
        </w:numPr>
        <w:ind w:leftChars="400" w:left="1160" w:rightChars="100" w:right="200"/>
      </w:pPr>
      <w:proofErr w:type="gramStart"/>
      <w:r>
        <w:t>moins</w:t>
      </w:r>
      <w:proofErr w:type="gramEnd"/>
      <w:r>
        <w:t xml:space="preserve"> de trente jours pour les formalités accomplies hors laboratoire :</w:t>
      </w:r>
      <w:r>
        <w:rPr>
          <w:color w:val="FF0000"/>
        </w:rPr>
        <w:t xml:space="preserve"> pas d’application</w:t>
      </w:r>
      <w:r>
        <w:t xml:space="preserve"> (par défaut) </w:t>
      </w:r>
      <w:r>
        <w:rPr>
          <w:color w:val="FF0000"/>
        </w:rPr>
        <w:t>/ *** jours / </w:t>
      </w:r>
      <w:r>
        <w:t xml:space="preserve"> ; </w:t>
      </w:r>
    </w:p>
    <w:p w14:paraId="6BB5869A" w14:textId="77777777" w:rsidR="00A510FE" w:rsidRDefault="00000000">
      <w:pPr>
        <w:numPr>
          <w:ilvl w:val="0"/>
          <w:numId w:val="5"/>
        </w:numPr>
        <w:ind w:leftChars="400" w:left="1160" w:rightChars="100" w:right="200"/>
      </w:pPr>
      <w:proofErr w:type="gramStart"/>
      <w:r>
        <w:t>moins</w:t>
      </w:r>
      <w:proofErr w:type="gramEnd"/>
      <w:r>
        <w:t xml:space="preserve"> de soixante jours pour les formalités accomplies en laboratoire : </w:t>
      </w:r>
      <w:r>
        <w:rPr>
          <w:color w:val="FF0000"/>
        </w:rPr>
        <w:t xml:space="preserve">pas d’application </w:t>
      </w:r>
      <w:r>
        <w:t>(par défaut)</w:t>
      </w:r>
      <w:r>
        <w:rPr>
          <w:rFonts w:ascii="Arial" w:hAnsi="Arial"/>
          <w:color w:val="FF0000"/>
        </w:rPr>
        <w:t>/ *** jours</w:t>
      </w:r>
      <w:r>
        <w:t xml:space="preserve">. </w:t>
      </w:r>
    </w:p>
    <w:p w14:paraId="2DF9B7A9" w14:textId="77777777" w:rsidR="00A510FE" w:rsidRDefault="00000000">
      <w:pPr>
        <w:ind w:leftChars="400" w:left="800" w:rightChars="100" w:right="200"/>
      </w:pPr>
      <w:r>
        <w:t xml:space="preserve">Le mode de calcul des frais de réception technique préalable sont réglés comme suit : </w:t>
      </w:r>
      <w:r>
        <w:rPr>
          <w:color w:val="FF0000"/>
        </w:rPr>
        <w:t xml:space="preserve">pas d’application </w:t>
      </w:r>
      <w:r>
        <w:t xml:space="preserve">(par défaut) </w:t>
      </w:r>
      <w:r>
        <w:rPr>
          <w:rFonts w:ascii="Arial" w:hAnsi="Arial"/>
          <w:color w:val="FF0000"/>
        </w:rPr>
        <w:t>/ ***</w:t>
      </w:r>
      <w:r>
        <w:t>.</w:t>
      </w:r>
    </w:p>
    <w:p w14:paraId="60078FA8" w14:textId="77777777" w:rsidR="00A510FE" w:rsidRDefault="00A510FE">
      <w:pPr>
        <w:pStyle w:val="StyleChapter"/>
      </w:pPr>
      <w:hyperlink r:id="rId78">
        <w:bookmarkStart w:id="69" w:name="_Toc223690553"/>
        <w:r>
          <w:t>A4.62.2</w:t>
        </w:r>
        <w:r>
          <w:tab/>
          <w:t>Réception technique a posteriori</w:t>
        </w:r>
        <w:bookmarkEnd w:id="69"/>
      </w:hyperlink>
    </w:p>
    <w:p w14:paraId="1D1F01E4" w14:textId="77777777" w:rsidR="00A510FE" w:rsidRDefault="00000000">
      <w:pPr>
        <w:pStyle w:val="StyleRubric"/>
      </w:pPr>
      <w:r>
        <w:t>DESCRIPTION</w:t>
      </w:r>
    </w:p>
    <w:p w14:paraId="499843D8" w14:textId="77777777" w:rsidR="00A510FE" w:rsidRDefault="00000000">
      <w:pPr>
        <w:ind w:leftChars="400" w:left="800" w:rightChars="100" w:right="200"/>
      </w:pPr>
      <w:r>
        <w:t>Les délais de notification par l'adjudicateur de l’acceptation ou de refus de la réception technique a posteriori après son exécution, sont inférieurs aux délais prévus par défaut :</w:t>
      </w:r>
    </w:p>
    <w:p w14:paraId="716FA243" w14:textId="77777777" w:rsidR="00A510FE" w:rsidRDefault="00000000">
      <w:pPr>
        <w:numPr>
          <w:ilvl w:val="0"/>
          <w:numId w:val="6"/>
        </w:numPr>
        <w:ind w:leftChars="400" w:left="1160" w:rightChars="100" w:right="200"/>
      </w:pPr>
      <w:proofErr w:type="gramStart"/>
      <w:r>
        <w:lastRenderedPageBreak/>
        <w:t>moins</w:t>
      </w:r>
      <w:proofErr w:type="gramEnd"/>
      <w:r>
        <w:t xml:space="preserve"> de trente jours pour les formalités accomplies hors laboratoire : </w:t>
      </w:r>
      <w:r>
        <w:rPr>
          <w:color w:val="FF0000"/>
        </w:rPr>
        <w:t xml:space="preserve">pas d’application </w:t>
      </w:r>
      <w:r>
        <w:t xml:space="preserve">(par défaut) </w:t>
      </w:r>
      <w:r>
        <w:rPr>
          <w:rFonts w:ascii="Arial" w:hAnsi="Arial"/>
          <w:color w:val="FF0000"/>
        </w:rPr>
        <w:t>/ ***</w:t>
      </w:r>
      <w:r>
        <w:t xml:space="preserve">; </w:t>
      </w:r>
    </w:p>
    <w:p w14:paraId="62B0DAA6" w14:textId="77777777" w:rsidR="00A510FE" w:rsidRDefault="00000000">
      <w:pPr>
        <w:numPr>
          <w:ilvl w:val="0"/>
          <w:numId w:val="6"/>
        </w:numPr>
        <w:ind w:leftChars="400" w:left="1160" w:rightChars="100" w:right="200"/>
      </w:pPr>
      <w:proofErr w:type="gramStart"/>
      <w:r>
        <w:t>moins</w:t>
      </w:r>
      <w:proofErr w:type="gramEnd"/>
      <w:r>
        <w:t xml:space="preserve"> de soixante jours pour les formalités accomplies en laboratoire : </w:t>
      </w:r>
      <w:r>
        <w:rPr>
          <w:color w:val="FF0000"/>
        </w:rPr>
        <w:t xml:space="preserve">pas d’application </w:t>
      </w:r>
      <w:r>
        <w:t xml:space="preserve">(par défaut) </w:t>
      </w:r>
      <w:r>
        <w:rPr>
          <w:rFonts w:ascii="Arial" w:hAnsi="Arial"/>
          <w:color w:val="FF0000"/>
        </w:rPr>
        <w:t>/ ***</w:t>
      </w:r>
      <w:r>
        <w:t xml:space="preserve">. </w:t>
      </w:r>
    </w:p>
    <w:p w14:paraId="35C10B51" w14:textId="77777777" w:rsidR="00A510FE" w:rsidRDefault="00A510FE">
      <w:pPr>
        <w:pStyle w:val="StyleTitle"/>
      </w:pPr>
      <w:hyperlink r:id="rId79">
        <w:bookmarkStart w:id="70" w:name="_Toc223690554"/>
        <w:r>
          <w:t>A4.7</w:t>
        </w:r>
        <w:r>
          <w:tab/>
          <w:t>Moyens d'action de l'adjudicateur</w:t>
        </w:r>
        <w:bookmarkEnd w:id="70"/>
      </w:hyperlink>
    </w:p>
    <w:p w14:paraId="49DBE350" w14:textId="77777777" w:rsidR="00A510FE" w:rsidRDefault="00A510FE">
      <w:pPr>
        <w:pStyle w:val="StyleSubTitle"/>
      </w:pPr>
      <w:hyperlink r:id="rId80">
        <w:bookmarkStart w:id="71" w:name="_Toc223690555"/>
        <w:r>
          <w:t>A4.71</w:t>
        </w:r>
        <w:r>
          <w:tab/>
          <w:t>Défaut d'exécution et sanctions</w:t>
        </w:r>
        <w:bookmarkEnd w:id="71"/>
      </w:hyperlink>
    </w:p>
    <w:p w14:paraId="13AC5972" w14:textId="77777777" w:rsidR="00A510FE" w:rsidRDefault="00A510FE">
      <w:pPr>
        <w:pStyle w:val="StyleSubTitle"/>
      </w:pPr>
      <w:hyperlink r:id="rId81">
        <w:bookmarkStart w:id="72" w:name="_Toc223690556"/>
        <w:r>
          <w:t>A4.72</w:t>
        </w:r>
        <w:r>
          <w:tab/>
          <w:t>Pénalités</w:t>
        </w:r>
        <w:bookmarkEnd w:id="72"/>
      </w:hyperlink>
    </w:p>
    <w:p w14:paraId="55F014AC" w14:textId="77777777" w:rsidR="00A510FE" w:rsidRDefault="00000000">
      <w:pPr>
        <w:pStyle w:val="StyleRubric"/>
      </w:pPr>
      <w:r>
        <w:t>DESCRIPTION</w:t>
      </w:r>
    </w:p>
    <w:p w14:paraId="7655F567" w14:textId="77777777" w:rsidR="00A510FE" w:rsidRDefault="00000000">
      <w:pPr>
        <w:ind w:leftChars="400" w:left="800" w:rightChars="100" w:right="200"/>
      </w:pPr>
      <w:r>
        <w:rPr>
          <w:u w:val="single"/>
        </w:rPr>
        <w:t>Pénalités spéciales complémentaires</w:t>
      </w:r>
      <w:r>
        <w:t xml:space="preserve"> : définition (défaut d’exécution visé), montant, modalités de calcul :</w:t>
      </w:r>
    </w:p>
    <w:p w14:paraId="5AB47856" w14:textId="77777777" w:rsidR="00A510FE" w:rsidRDefault="00000000">
      <w:pPr>
        <w:numPr>
          <w:ilvl w:val="0"/>
          <w:numId w:val="7"/>
        </w:numPr>
        <w:ind w:leftChars="400" w:left="1160" w:rightChars="100" w:right="200"/>
      </w:pPr>
      <w:proofErr w:type="gramStart"/>
      <w:r>
        <w:t>pénalité</w:t>
      </w:r>
      <w:proofErr w:type="gramEnd"/>
      <w:r>
        <w:t xml:space="preserve">(s) complémentaires(s) durant la période de garantie : </w:t>
      </w:r>
      <w:r>
        <w:rPr>
          <w:color w:val="FF0000"/>
        </w:rPr>
        <w:t xml:space="preserve">pas d’application </w:t>
      </w:r>
      <w:r>
        <w:t xml:space="preserve">(par défaut) </w:t>
      </w:r>
      <w:r>
        <w:rPr>
          <w:rFonts w:ascii="Arial" w:hAnsi="Arial"/>
          <w:color w:val="FF0000"/>
        </w:rPr>
        <w:t>/ ***</w:t>
      </w:r>
      <w:r>
        <w:t xml:space="preserve">. </w:t>
      </w:r>
    </w:p>
    <w:p w14:paraId="58796843" w14:textId="77777777" w:rsidR="00A510FE" w:rsidRDefault="00000000">
      <w:pPr>
        <w:numPr>
          <w:ilvl w:val="0"/>
          <w:numId w:val="7"/>
        </w:numPr>
        <w:ind w:leftChars="400" w:left="1160" w:rightChars="100" w:right="200"/>
      </w:pPr>
      <w:proofErr w:type="gramStart"/>
      <w:r>
        <w:t>pénalité</w:t>
      </w:r>
      <w:proofErr w:type="gramEnd"/>
      <w:r>
        <w:t xml:space="preserve">(s) complémentaire(s) par rapport à la résolution des réserves formulées lors de l’octroi de la réception provisoire : </w:t>
      </w:r>
      <w:r>
        <w:rPr>
          <w:color w:val="FF0000"/>
        </w:rPr>
        <w:t xml:space="preserve">pas d’application </w:t>
      </w:r>
      <w:r>
        <w:t xml:space="preserve">(par défaut) </w:t>
      </w:r>
      <w:r>
        <w:rPr>
          <w:rFonts w:ascii="Arial" w:hAnsi="Arial"/>
          <w:color w:val="FF0000"/>
        </w:rPr>
        <w:t>/ ***</w:t>
      </w:r>
      <w:r>
        <w:t xml:space="preserve">. </w:t>
      </w:r>
    </w:p>
    <w:p w14:paraId="44A1B732" w14:textId="77777777" w:rsidR="00A510FE" w:rsidRDefault="00000000">
      <w:pPr>
        <w:numPr>
          <w:ilvl w:val="0"/>
          <w:numId w:val="7"/>
        </w:numPr>
        <w:ind w:leftChars="400" w:left="1160" w:rightChars="100" w:right="200"/>
      </w:pPr>
      <w:r>
        <w:rPr>
          <w:color w:val="FF0000"/>
        </w:rPr>
        <w:t>***</w:t>
      </w:r>
      <w:r>
        <w:t xml:space="preserve"> </w:t>
      </w:r>
    </w:p>
    <w:p w14:paraId="0AFDBF60" w14:textId="77777777" w:rsidR="00A510FE" w:rsidRDefault="00A510FE">
      <w:pPr>
        <w:pStyle w:val="StyleSubTitle"/>
      </w:pPr>
      <w:hyperlink r:id="rId82">
        <w:bookmarkStart w:id="73" w:name="_Toc223690557"/>
        <w:r>
          <w:t>A4.73</w:t>
        </w:r>
        <w:r>
          <w:tab/>
          <w:t>Amendes pour retard</w:t>
        </w:r>
        <w:bookmarkEnd w:id="73"/>
      </w:hyperlink>
    </w:p>
    <w:p w14:paraId="43A380EB" w14:textId="77777777" w:rsidR="00A510FE" w:rsidRDefault="00000000">
      <w:pPr>
        <w:pStyle w:val="StyleRubric"/>
      </w:pPr>
      <w:r>
        <w:t>DESCRIPTION</w:t>
      </w:r>
    </w:p>
    <w:p w14:paraId="7295964D" w14:textId="77777777" w:rsidR="00A510FE" w:rsidRDefault="00000000">
      <w:pPr>
        <w:ind w:leftChars="400" w:left="800" w:rightChars="100" w:right="200"/>
      </w:pPr>
      <w:r>
        <w:rPr>
          <w:highlight w:val="yellow"/>
        </w:rPr>
        <w:t>{ÉVENTUELLEMENT}</w:t>
      </w:r>
      <w:r>
        <w:t xml:space="preserve"> Les modalités de calcul des amendes de retard par rapport au délai d’exécution du marché, </w:t>
      </w:r>
      <w:r>
        <w:rPr>
          <w:u w:val="single"/>
        </w:rPr>
        <w:t>qui a constitué un critère d’attribution</w:t>
      </w:r>
      <w:r>
        <w:t xml:space="preserve">, sont fixées : </w:t>
      </w:r>
      <w:r>
        <w:rPr>
          <w:color w:val="FF0000"/>
        </w:rPr>
        <w:t>au § 1 de l’article 86 de l</w:t>
      </w:r>
      <w:proofErr w:type="gramStart"/>
      <w:r>
        <w:rPr>
          <w:color w:val="FF0000"/>
        </w:rPr>
        <w:t>'[</w:t>
      </w:r>
      <w:proofErr w:type="gramEnd"/>
      <w:r>
        <w:rPr>
          <w:color w:val="FF0000"/>
        </w:rPr>
        <w:t>AR 2013-01-14]</w:t>
      </w:r>
      <w:r>
        <w:t xml:space="preserve"> (par défaut) </w:t>
      </w:r>
      <w:r>
        <w:rPr>
          <w:color w:val="FF0000"/>
        </w:rPr>
        <w:t>/ comme suit : ***</w:t>
      </w:r>
      <w:r>
        <w:t>.</w:t>
      </w:r>
    </w:p>
    <w:p w14:paraId="6FB40D7E" w14:textId="77777777" w:rsidR="00A510FE" w:rsidRDefault="00000000">
      <w:pPr>
        <w:ind w:leftChars="400" w:left="800" w:rightChars="100" w:right="200"/>
      </w:pPr>
      <w:r>
        <w:rPr>
          <w:highlight w:val="yellow"/>
        </w:rPr>
        <w:t>{ÉVENTUELLEMENT}</w:t>
      </w:r>
      <w:r>
        <w:t xml:space="preserve"> Les amendes de retard relatives aux délais d’exécution </w:t>
      </w:r>
      <w:r>
        <w:rPr>
          <w:u w:val="single"/>
        </w:rPr>
        <w:t>partiels</w:t>
      </w:r>
      <w:r>
        <w:t xml:space="preserve">, </w:t>
      </w:r>
      <w:r>
        <w:rPr>
          <w:u w:val="single"/>
        </w:rPr>
        <w:t>non relatifs à des parties ou à des phases</w:t>
      </w:r>
      <w:r>
        <w:t xml:space="preserve">, mais </w:t>
      </w:r>
      <w:r>
        <w:rPr>
          <w:u w:val="single"/>
        </w:rPr>
        <w:t>de rigueur</w:t>
      </w:r>
      <w:r>
        <w:t xml:space="preserve">, sont déterminées : </w:t>
      </w:r>
      <w:r>
        <w:rPr>
          <w:color w:val="FF0000"/>
        </w:rPr>
        <w:t>aux §§ 1-2 et 5 de l’article 86 de l</w:t>
      </w:r>
      <w:proofErr w:type="gramStart"/>
      <w:r>
        <w:rPr>
          <w:color w:val="FF0000"/>
        </w:rPr>
        <w:t>'[</w:t>
      </w:r>
      <w:proofErr w:type="gramEnd"/>
      <w:r>
        <w:rPr>
          <w:color w:val="FF0000"/>
        </w:rPr>
        <w:t>AR 2013-01-14]</w:t>
      </w:r>
      <w:r>
        <w:t xml:space="preserve"> (par défaut) </w:t>
      </w:r>
      <w:r>
        <w:rPr>
          <w:color w:val="FF0000"/>
        </w:rPr>
        <w:t>/ selon les modalités suivantes : ***</w:t>
      </w:r>
      <w:r>
        <w:t xml:space="preserve">, et ce </w:t>
      </w:r>
      <w:r>
        <w:rPr>
          <w:color w:val="FF0000"/>
        </w:rPr>
        <w:t>pour tous les délais partiels</w:t>
      </w:r>
      <w:r>
        <w:t xml:space="preserve"> (par défaut) </w:t>
      </w:r>
      <w:r>
        <w:rPr>
          <w:color w:val="FF0000"/>
        </w:rPr>
        <w:t>/ pour les délais partiels suivants : ***</w:t>
      </w:r>
      <w:r>
        <w:t>.</w:t>
      </w:r>
    </w:p>
    <w:p w14:paraId="69768EFC" w14:textId="77777777" w:rsidR="00A510FE" w:rsidRDefault="00A510FE">
      <w:pPr>
        <w:pStyle w:val="StyleTitle"/>
      </w:pPr>
      <w:hyperlink r:id="rId83">
        <w:bookmarkStart w:id="74" w:name="_Toc223690558"/>
        <w:r>
          <w:t>A4.8</w:t>
        </w:r>
        <w:r>
          <w:tab/>
          <w:t>Fin du marché et attribution de compétences</w:t>
        </w:r>
        <w:bookmarkEnd w:id="74"/>
      </w:hyperlink>
    </w:p>
    <w:p w14:paraId="04584F43" w14:textId="77777777" w:rsidR="00A510FE" w:rsidRDefault="00A510FE">
      <w:pPr>
        <w:pStyle w:val="StyleSubTitle"/>
      </w:pPr>
      <w:hyperlink r:id="rId84">
        <w:bookmarkStart w:id="75" w:name="_Toc223690559"/>
        <w:r>
          <w:t>A4.81</w:t>
        </w:r>
        <w:r>
          <w:tab/>
          <w:t>Réceptions et garanties</w:t>
        </w:r>
        <w:bookmarkEnd w:id="75"/>
      </w:hyperlink>
    </w:p>
    <w:p w14:paraId="4AE57E87" w14:textId="77777777" w:rsidR="00A510FE" w:rsidRDefault="00000000">
      <w:pPr>
        <w:pStyle w:val="StyleRubric"/>
      </w:pPr>
      <w:r>
        <w:t>DESCRIPTION</w:t>
      </w:r>
    </w:p>
    <w:p w14:paraId="6133DBEE" w14:textId="77777777" w:rsidR="00A510FE" w:rsidRDefault="00000000">
      <w:pPr>
        <w:ind w:leftChars="400" w:left="800" w:rightChars="100" w:right="200"/>
      </w:pPr>
      <w:r>
        <w:rPr>
          <w:b/>
        </w:rPr>
        <w:t xml:space="preserve">A. </w:t>
      </w:r>
      <w:r>
        <w:rPr>
          <w:b/>
          <w:u w:val="single"/>
        </w:rPr>
        <w:t>Réception provisoire</w:t>
      </w:r>
    </w:p>
    <w:p w14:paraId="1D891FF7" w14:textId="77777777" w:rsidR="00A510FE" w:rsidRDefault="00000000">
      <w:pPr>
        <w:ind w:leftChars="400" w:left="800" w:rightChars="100" w:right="200"/>
      </w:pPr>
      <w:r>
        <w:t xml:space="preserve">Outre les cas prévus par le CCTB, la réception provisoire </w:t>
      </w:r>
      <w:r>
        <w:rPr>
          <w:b/>
        </w:rPr>
        <w:t>ne peut pas être accordée notamment</w:t>
      </w:r>
      <w:r>
        <w:t xml:space="preserve"> : </w:t>
      </w:r>
    </w:p>
    <w:p w14:paraId="309C0CCA" w14:textId="77777777" w:rsidR="00A510FE" w:rsidRDefault="00000000">
      <w:pPr>
        <w:numPr>
          <w:ilvl w:val="0"/>
          <w:numId w:val="8"/>
        </w:numPr>
        <w:ind w:leftChars="400" w:left="1160" w:rightChars="100" w:right="200"/>
      </w:pPr>
      <w:proofErr w:type="gramStart"/>
      <w:r>
        <w:t>lorsque</w:t>
      </w:r>
      <w:proofErr w:type="gramEnd"/>
      <w:r>
        <w:t xml:space="preserve"> les éléments suivants ne sont pas terminés : </w:t>
      </w:r>
      <w:r>
        <w:rPr>
          <w:color w:val="FF0000"/>
        </w:rPr>
        <w:t>***</w:t>
      </w:r>
      <w:r>
        <w:t xml:space="preserve"> </w:t>
      </w:r>
    </w:p>
    <w:p w14:paraId="6DA374DA" w14:textId="77777777" w:rsidR="00A510FE" w:rsidRDefault="00000000">
      <w:pPr>
        <w:numPr>
          <w:ilvl w:val="0"/>
          <w:numId w:val="8"/>
        </w:numPr>
        <w:ind w:leftChars="400" w:left="1160" w:rightChars="100" w:right="200"/>
      </w:pPr>
      <w:proofErr w:type="gramStart"/>
      <w:r>
        <w:rPr>
          <w:color w:val="000000"/>
        </w:rPr>
        <w:t>lorsque</w:t>
      </w:r>
      <w:proofErr w:type="gramEnd"/>
      <w:r>
        <w:rPr>
          <w:color w:val="000000"/>
        </w:rPr>
        <w:t xml:space="preserve"> les documents suivants ne sont pas fournis : </w:t>
      </w:r>
      <w:r>
        <w:rPr>
          <w:color w:val="FF0000"/>
        </w:rPr>
        <w:t>***</w:t>
      </w:r>
      <w:r>
        <w:t xml:space="preserve"> </w:t>
      </w:r>
    </w:p>
    <w:p w14:paraId="32C6B65F" w14:textId="77777777" w:rsidR="00A510FE" w:rsidRDefault="00A510FE">
      <w:pPr>
        <w:pStyle w:val="StyleSubTitle"/>
      </w:pPr>
      <w:hyperlink r:id="rId85">
        <w:bookmarkStart w:id="76" w:name="_Toc223690560"/>
        <w:r>
          <w:t>A4.82</w:t>
        </w:r>
        <w:r>
          <w:tab/>
          <w:t>Responsabilité de l’entrepreneur</w:t>
        </w:r>
        <w:bookmarkEnd w:id="76"/>
      </w:hyperlink>
    </w:p>
    <w:p w14:paraId="0C4F3900" w14:textId="77777777" w:rsidR="00A510FE" w:rsidRDefault="00A510FE">
      <w:pPr>
        <w:pStyle w:val="StyleSubTitle"/>
      </w:pPr>
      <w:hyperlink r:id="rId86">
        <w:bookmarkStart w:id="77" w:name="_Toc223690561"/>
        <w:r>
          <w:t>A4.83</w:t>
        </w:r>
        <w:r>
          <w:tab/>
          <w:t>Conditions générales de paiement</w:t>
        </w:r>
        <w:bookmarkEnd w:id="77"/>
      </w:hyperlink>
    </w:p>
    <w:p w14:paraId="564A6A59" w14:textId="77777777" w:rsidR="00A510FE" w:rsidRDefault="00A510FE">
      <w:pPr>
        <w:pStyle w:val="StyleChapter"/>
      </w:pPr>
      <w:hyperlink r:id="rId87">
        <w:bookmarkStart w:id="78" w:name="_Toc223690562"/>
        <w:r>
          <w:t>A4.83.1</w:t>
        </w:r>
        <w:r>
          <w:tab/>
          <w:t>Avances</w:t>
        </w:r>
        <w:bookmarkEnd w:id="78"/>
      </w:hyperlink>
    </w:p>
    <w:p w14:paraId="7FDEBEC1" w14:textId="77777777" w:rsidR="00A510FE" w:rsidRDefault="00000000">
      <w:pPr>
        <w:pStyle w:val="StyleRubric"/>
      </w:pPr>
      <w:r>
        <w:t>DESCRIPTION</w:t>
      </w:r>
    </w:p>
    <w:p w14:paraId="1F48FDEF" w14:textId="77777777" w:rsidR="00A510FE" w:rsidRDefault="00000000">
      <w:pPr>
        <w:ind w:leftChars="400" w:left="800" w:rightChars="100" w:right="200"/>
      </w:pPr>
      <w:r>
        <w:rPr>
          <w:b/>
          <w:u w:val="single"/>
        </w:rPr>
        <w:t>Les avances obligatoires</w:t>
      </w:r>
    </w:p>
    <w:p w14:paraId="4E426B34" w14:textId="77777777" w:rsidR="00A510FE" w:rsidRDefault="00000000">
      <w:pPr>
        <w:ind w:leftChars="400" w:left="800" w:rightChars="100" w:right="200"/>
      </w:pPr>
      <w:r>
        <w:t>L'adjudicateur </w:t>
      </w:r>
      <w:r>
        <w:rPr>
          <w:rFonts w:ascii="Arial" w:hAnsi="Arial"/>
          <w:color w:val="FF0000"/>
        </w:rPr>
        <w:t xml:space="preserve">n'est pas </w:t>
      </w:r>
      <w:r>
        <w:t xml:space="preserve">(par défaut) </w:t>
      </w:r>
      <w:r>
        <w:rPr>
          <w:rFonts w:ascii="Arial" w:hAnsi="Arial"/>
          <w:color w:val="FF0000"/>
        </w:rPr>
        <w:t xml:space="preserve">/ est </w:t>
      </w:r>
      <w:r>
        <w:rPr>
          <w:color w:val="000000"/>
        </w:rPr>
        <w:t>soumis aux avances obligatoires. </w:t>
      </w:r>
    </w:p>
    <w:p w14:paraId="65177844" w14:textId="77777777" w:rsidR="00A510FE" w:rsidRDefault="00000000">
      <w:pPr>
        <w:ind w:leftChars="400" w:left="800" w:rightChars="100" w:right="200"/>
      </w:pPr>
      <w:r>
        <w:rPr>
          <w:highlight w:val="yellow"/>
        </w:rPr>
        <w:t xml:space="preserve">{ÉVENTUELLEMENT - DÉLAI EXPRIME EN JOURS </w:t>
      </w:r>
      <w:proofErr w:type="gramStart"/>
      <w:r>
        <w:rPr>
          <w:highlight w:val="yellow"/>
        </w:rPr>
        <w:t>OUVRABLES}</w:t>
      </w:r>
      <w:r>
        <w:t>  Le</w:t>
      </w:r>
      <w:proofErr w:type="gramEnd"/>
      <w:r>
        <w:t xml:space="preserve"> </w:t>
      </w:r>
      <w:r>
        <w:rPr>
          <w:b/>
        </w:rPr>
        <w:t>délai d’exécution exprimé en mois par la réglementation pour le calcul des avances</w:t>
      </w:r>
      <w:r>
        <w:t xml:space="preserve"> est </w:t>
      </w:r>
      <w:r>
        <w:rPr>
          <w:b/>
        </w:rPr>
        <w:t>établi</w:t>
      </w:r>
      <w:r>
        <w:t xml:space="preserve"> selon la </w:t>
      </w:r>
      <w:r>
        <w:rPr>
          <w:b/>
        </w:rPr>
        <w:t>formule</w:t>
      </w:r>
      <w:r>
        <w:t xml:space="preserve"> suivante : </w:t>
      </w:r>
      <w:r>
        <w:rPr>
          <w:color w:val="FF0000"/>
        </w:rPr>
        <w:t>***</w:t>
      </w:r>
    </w:p>
    <w:p w14:paraId="506DA264" w14:textId="77777777" w:rsidR="00A510FE" w:rsidRDefault="00000000">
      <w:pPr>
        <w:ind w:leftChars="400" w:left="800" w:rightChars="100" w:right="200"/>
      </w:pPr>
      <w:r>
        <w:rPr>
          <w:highlight w:val="yellow"/>
        </w:rPr>
        <w:t>{</w:t>
      </w:r>
      <w:proofErr w:type="gramStart"/>
      <w:r>
        <w:rPr>
          <w:highlight w:val="yellow"/>
        </w:rPr>
        <w:t>ÉVENTUELLEMENT}</w:t>
      </w:r>
      <w:r>
        <w:rPr>
          <w:b/>
        </w:rPr>
        <w:t>  1</w:t>
      </w:r>
      <w:proofErr w:type="gramEnd"/>
      <w:r>
        <w:rPr>
          <w:b/>
        </w:rPr>
        <w:t xml:space="preserve">. </w:t>
      </w:r>
      <w:r>
        <w:rPr>
          <w:b/>
          <w:u w:val="single"/>
        </w:rPr>
        <w:t>Le cas de certaines procédures négociées sans publication préalable</w:t>
      </w:r>
    </w:p>
    <w:p w14:paraId="18FBC06E" w14:textId="77777777" w:rsidR="00A510FE" w:rsidRDefault="00000000">
      <w:pPr>
        <w:ind w:leftChars="400" w:left="800" w:rightChars="100" w:right="200"/>
      </w:pPr>
      <w:r>
        <w:t>La demande de l’adjudicataire prend la </w:t>
      </w:r>
      <w:r>
        <w:rPr>
          <w:b/>
        </w:rPr>
        <w:t>forme</w:t>
      </w:r>
      <w:r>
        <w:t> </w:t>
      </w:r>
      <w:r>
        <w:rPr>
          <w:color w:val="FF0000"/>
        </w:rPr>
        <w:t>d'une facture</w:t>
      </w:r>
      <w:r>
        <w:t> (par défaut) </w:t>
      </w:r>
      <w:r>
        <w:rPr>
          <w:color w:val="FF0000"/>
        </w:rPr>
        <w:t>/ d'une déclaration de créance / ***</w:t>
      </w:r>
    </w:p>
    <w:p w14:paraId="0D11F73C" w14:textId="77777777" w:rsidR="00A510FE" w:rsidRDefault="00000000">
      <w:pPr>
        <w:ind w:leftChars="400" w:left="800" w:rightChars="100" w:right="200"/>
      </w:pPr>
      <w:r>
        <w:rPr>
          <w:b/>
        </w:rPr>
        <w:t>Sans qu’elle ne puisse être supérieure à 225.000 €</w:t>
      </w:r>
      <w:r>
        <w:t> </w:t>
      </w:r>
      <w:r>
        <w:rPr>
          <w:b/>
        </w:rPr>
        <w:t>TVAC </w:t>
      </w:r>
      <w:r>
        <w:t>(plafond légal), </w:t>
      </w:r>
      <w:r>
        <w:rPr>
          <w:b/>
        </w:rPr>
        <w:t>l’avance</w:t>
      </w:r>
      <w:r>
        <w:t> est de </w:t>
      </w:r>
      <w:r>
        <w:rPr>
          <w:b/>
          <w:color w:val="FF0000"/>
        </w:rPr>
        <w:t>15 %</w:t>
      </w:r>
      <w:r>
        <w:t> (par défaut) </w:t>
      </w:r>
      <w:r>
        <w:rPr>
          <w:color w:val="FF0000"/>
        </w:rPr>
        <w:t>/ </w:t>
      </w:r>
      <w:r>
        <w:rPr>
          <w:b/>
          <w:color w:val="FF0000"/>
        </w:rPr>
        <w:t>*** %</w:t>
      </w:r>
      <w:r>
        <w:rPr>
          <w:color w:val="FF0000"/>
        </w:rPr>
        <w:t> </w:t>
      </w:r>
      <w:r>
        <w:t>(le maximum légal étant 20 %) </w:t>
      </w:r>
      <w:r>
        <w:rPr>
          <w:b/>
        </w:rPr>
        <w:t>de la valeur de référence</w:t>
      </w:r>
      <w:r>
        <w:t>.</w:t>
      </w:r>
      <w:r>
        <w:cr/>
      </w:r>
      <w:r>
        <w:cr/>
        <w:t>La </w:t>
      </w:r>
      <w:r>
        <w:rPr>
          <w:b/>
        </w:rPr>
        <w:t>valeur de référence</w:t>
      </w:r>
      <w:r>
        <w:t> pour le calcul de l’avance correspond : </w:t>
      </w:r>
      <w:r>
        <w:rPr>
          <w:color w:val="FF0000"/>
        </w:rPr>
        <w:t xml:space="preserve">au montant attribué TVAC (marché dont la durée est égale ou inférieure à 12 mois) / (au montant du marché attribué TVAC x 12) </w:t>
      </w:r>
      <w:r>
        <w:rPr>
          <w:color w:val="FF0000"/>
        </w:rPr>
        <w:lastRenderedPageBreak/>
        <w:t>divisé par la durée du marché exprimée en mois (marché dont la durée est supérieure à 12 mois) / à la valeur attribuée par mois du marché x 12 (marché dont la durée est indéterminée).</w:t>
      </w:r>
    </w:p>
    <w:p w14:paraId="05465FEA" w14:textId="77777777" w:rsidR="00A510FE" w:rsidRDefault="00000000">
      <w:pPr>
        <w:ind w:leftChars="400" w:left="800" w:rightChars="100" w:right="200"/>
      </w:pPr>
      <w:r>
        <w:t>Pour les </w:t>
      </w:r>
      <w:r>
        <w:rPr>
          <w:b/>
        </w:rPr>
        <w:t>marchés</w:t>
      </w:r>
      <w:r>
        <w:t> qui, par rapport à leur montant, </w:t>
      </w:r>
      <w:r>
        <w:rPr>
          <w:b/>
        </w:rPr>
        <w:t>nécessitent des investissements préalables de valeur considérable</w:t>
      </w:r>
      <w:r>
        <w:t>, tout en étant spécifiquement </w:t>
      </w:r>
      <w:r>
        <w:rPr>
          <w:b/>
        </w:rPr>
        <w:t>liés à leur exécution pour </w:t>
      </w:r>
      <w:r>
        <w:rPr>
          <w:b/>
          <w:color w:val="FF0000"/>
        </w:rPr>
        <w:t>la réalisation de constructions ou installations / l'achat de matériel, machines ou outillages / l'acquisition de brevets ou de licences de production ou de perfectionnement / les études, essais, mises au point ou réalisations de prototypes</w:t>
      </w:r>
      <w:r>
        <w:t>, </w:t>
      </w:r>
      <w:r>
        <w:rPr>
          <w:b/>
        </w:rPr>
        <w:t>l’avance</w:t>
      </w:r>
      <w:r>
        <w:t> est de </w:t>
      </w:r>
      <w:r>
        <w:rPr>
          <w:b/>
          <w:color w:val="FF0000"/>
        </w:rPr>
        <w:t>15 % </w:t>
      </w:r>
      <w:r>
        <w:t>(par défaut) </w:t>
      </w:r>
      <w:r>
        <w:rPr>
          <w:color w:val="FF0000"/>
        </w:rPr>
        <w:t>/ </w:t>
      </w:r>
      <w:r>
        <w:rPr>
          <w:b/>
          <w:color w:val="FF0000"/>
        </w:rPr>
        <w:t>*** %</w:t>
      </w:r>
      <w:r>
        <w:rPr>
          <w:color w:val="FF0000"/>
        </w:rPr>
        <w:t> </w:t>
      </w:r>
      <w:r>
        <w:t>(le maximum légal étant  50 %) de la valeur de référence.</w:t>
      </w:r>
    </w:p>
    <w:p w14:paraId="77DA4070" w14:textId="77777777" w:rsidR="00A510FE" w:rsidRDefault="00000000">
      <w:pPr>
        <w:ind w:leftChars="400" w:left="800" w:rightChars="100" w:right="200"/>
      </w:pPr>
      <w:r>
        <w:rPr>
          <w:color w:val="000000"/>
        </w:rPr>
        <w:t>Lorsque des </w:t>
      </w:r>
      <w:r>
        <w:rPr>
          <w:b/>
          <w:color w:val="000000"/>
        </w:rPr>
        <w:t>paiements intermédiaires </w:t>
      </w:r>
      <w:r>
        <w:rPr>
          <w:color w:val="000000"/>
        </w:rPr>
        <w:t>sont prévus, le montant de l’avance est imput</w:t>
      </w:r>
      <w:r>
        <w:t>é de la manière suivante :</w:t>
      </w:r>
      <w:r>
        <w:cr/>
      </w:r>
      <w:r>
        <w:rPr>
          <w:b/>
        </w:rPr>
        <w:t>(</w:t>
      </w:r>
      <w:proofErr w:type="gramStart"/>
      <w:r>
        <w:rPr>
          <w:b/>
        </w:rPr>
        <w:t>soit</w:t>
      </w:r>
      <w:proofErr w:type="gramEnd"/>
      <w:r>
        <w:rPr>
          <w:b/>
        </w:rPr>
        <w:t xml:space="preserve"> par défaut)</w:t>
      </w:r>
      <w:r>
        <w:t> </w:t>
      </w:r>
      <w:r>
        <w:rPr>
          <w:color w:val="FF0000"/>
        </w:rPr>
        <w:t>50 </w:t>
      </w:r>
      <w:r>
        <w:rPr>
          <w:color w:val="00B0F0"/>
        </w:rPr>
        <w:t>(par défaut)</w:t>
      </w:r>
      <w:r>
        <w:t> </w:t>
      </w:r>
      <w:r>
        <w:rPr>
          <w:color w:val="FF0000"/>
        </w:rPr>
        <w:t>/ ***</w:t>
      </w:r>
      <w:r>
        <w:t> </w:t>
      </w:r>
      <w:r>
        <w:rPr>
          <w:color w:val="00B0F0"/>
        </w:rPr>
        <w:t>% du montant de l'avance sont imputés sur les sommes TVAC dues à l'adjudicataire quand le montant des prestations exécutées atteint</w:t>
      </w:r>
      <w:r>
        <w:t> </w:t>
      </w:r>
      <w:r>
        <w:rPr>
          <w:color w:val="FF0000"/>
        </w:rPr>
        <w:t>30 </w:t>
      </w:r>
      <w:r>
        <w:rPr>
          <w:color w:val="00B0F0"/>
        </w:rPr>
        <w:t>(par défaut)</w:t>
      </w:r>
      <w:r>
        <w:rPr>
          <w:color w:val="FF0000"/>
        </w:rPr>
        <w:t> / *** </w:t>
      </w:r>
      <w:r>
        <w:rPr>
          <w:color w:val="00B0F0"/>
        </w:rPr>
        <w:t>% du montant attribué du marché, et le solde du montant de l'avance est imputé sur les sommes TVAC dues à l’adjudicataire quand le montant des prestations exécutées atteint</w:t>
      </w:r>
      <w:r>
        <w:t> </w:t>
      </w:r>
      <w:r>
        <w:rPr>
          <w:color w:val="FF0000"/>
        </w:rPr>
        <w:t>60 </w:t>
      </w:r>
      <w:r>
        <w:rPr>
          <w:color w:val="00B0F0"/>
        </w:rPr>
        <w:t>(par défaut</w:t>
      </w:r>
      <w:r>
        <w:t>) </w:t>
      </w:r>
      <w:r>
        <w:rPr>
          <w:color w:val="FF0000"/>
        </w:rPr>
        <w:t>/ ***</w:t>
      </w:r>
      <w:r>
        <w:t> </w:t>
      </w:r>
      <w:r>
        <w:rPr>
          <w:color w:val="00B0F0"/>
        </w:rPr>
        <w:t>% du montant attribué du marché.</w:t>
      </w:r>
      <w:r>
        <w:cr/>
      </w:r>
      <w:r>
        <w:rPr>
          <w:b/>
        </w:rPr>
        <w:t>(</w:t>
      </w:r>
      <w:proofErr w:type="gramStart"/>
      <w:r>
        <w:rPr>
          <w:b/>
        </w:rPr>
        <w:t>soit</w:t>
      </w:r>
      <w:proofErr w:type="gramEnd"/>
      <w:r>
        <w:rPr>
          <w:b/>
        </w:rPr>
        <w:t>)</w:t>
      </w:r>
      <w:r>
        <w:t> </w:t>
      </w:r>
      <w:r>
        <w:rPr>
          <w:color w:val="00B0F0"/>
        </w:rPr>
        <w:t>sur les montants dus des acomptes mensuels du chantier dans leur totalité.</w:t>
      </w:r>
      <w:r>
        <w:cr/>
      </w:r>
      <w:r>
        <w:rPr>
          <w:b/>
        </w:rPr>
        <w:t>(</w:t>
      </w:r>
      <w:proofErr w:type="gramStart"/>
      <w:r>
        <w:rPr>
          <w:b/>
        </w:rPr>
        <w:t>soit</w:t>
      </w:r>
      <w:proofErr w:type="gramEnd"/>
      <w:r>
        <w:rPr>
          <w:b/>
        </w:rPr>
        <w:t>) </w:t>
      </w:r>
      <w:r>
        <w:rPr>
          <w:b/>
          <w:color w:val="FF0000"/>
        </w:rPr>
        <w:t>***</w:t>
      </w:r>
    </w:p>
    <w:p w14:paraId="0AE6FDE1" w14:textId="77777777" w:rsidR="00A510FE" w:rsidRDefault="00000000">
      <w:pPr>
        <w:ind w:leftChars="400" w:left="800" w:rightChars="100" w:right="200"/>
      </w:pPr>
      <w:r>
        <w:t> </w:t>
      </w:r>
    </w:p>
    <w:p w14:paraId="5AA65782" w14:textId="77777777" w:rsidR="00A510FE" w:rsidRDefault="00000000">
      <w:pPr>
        <w:ind w:leftChars="400" w:left="800" w:rightChars="100" w:right="200"/>
      </w:pPr>
      <w:r>
        <w:rPr>
          <w:highlight w:val="yellow"/>
        </w:rPr>
        <w:t>{</w:t>
      </w:r>
      <w:proofErr w:type="gramStart"/>
      <w:r>
        <w:rPr>
          <w:highlight w:val="yellow"/>
        </w:rPr>
        <w:t>ÉVENTUELLEMENT}</w:t>
      </w:r>
      <w:r>
        <w:rPr>
          <w:b/>
        </w:rPr>
        <w:t xml:space="preserve">  2</w:t>
      </w:r>
      <w:proofErr w:type="gramEnd"/>
      <w:r>
        <w:rPr>
          <w:b/>
        </w:rPr>
        <w:t xml:space="preserve">. </w:t>
      </w:r>
      <w:r>
        <w:rPr>
          <w:b/>
          <w:u w:val="single"/>
        </w:rPr>
        <w:t>Les autres procédures</w:t>
      </w:r>
    </w:p>
    <w:p w14:paraId="3A780DF6" w14:textId="77777777" w:rsidR="00A510FE" w:rsidRDefault="00000000">
      <w:pPr>
        <w:numPr>
          <w:ilvl w:val="0"/>
          <w:numId w:val="9"/>
        </w:numPr>
        <w:ind w:leftChars="400" w:left="1160" w:rightChars="100" w:right="200"/>
      </w:pPr>
      <w:proofErr w:type="gramStart"/>
      <w:r>
        <w:rPr>
          <w:b/>
          <w:i/>
        </w:rPr>
        <w:t>micro</w:t>
      </w:r>
      <w:proofErr w:type="gramEnd"/>
      <w:r>
        <w:rPr>
          <w:b/>
          <w:i/>
        </w:rPr>
        <w:t>-entreprise</w:t>
      </w:r>
      <w:r>
        <w:t xml:space="preserve"> </w:t>
      </w:r>
    </w:p>
    <w:p w14:paraId="2ABC7A40" w14:textId="77777777" w:rsidR="00A510FE" w:rsidRDefault="00000000">
      <w:pPr>
        <w:ind w:leftChars="400" w:left="800" w:rightChars="100" w:right="200"/>
      </w:pPr>
      <w:r>
        <w:t xml:space="preserve">Pour les </w:t>
      </w:r>
      <w:r>
        <w:rPr>
          <w:b/>
        </w:rPr>
        <w:t>marchés</w:t>
      </w:r>
      <w:r>
        <w:t xml:space="preserve"> qui, par rapport à leur montant, </w:t>
      </w:r>
      <w:r>
        <w:rPr>
          <w:b/>
        </w:rPr>
        <w:t>nécessitent des investissements préalables de valeur considérable</w:t>
      </w:r>
      <w:r>
        <w:t xml:space="preserve">, tout en étant spécifiquement </w:t>
      </w:r>
      <w:r>
        <w:rPr>
          <w:b/>
        </w:rPr>
        <w:t xml:space="preserve">liés à leur exécution pour </w:t>
      </w:r>
      <w:r>
        <w:rPr>
          <w:b/>
          <w:color w:val="FF0000"/>
        </w:rPr>
        <w:t>la réalisation de constructions ou installations / l'achat de matériel, machines ou outillages / l'acquisition de brevets ou de licences de production ou de perfectionnement / les études, essais, mises au point ou réalisations de prototypes</w:t>
      </w:r>
      <w:r>
        <w:t xml:space="preserve">, l’avance est de </w:t>
      </w:r>
      <w:r>
        <w:rPr>
          <w:b/>
          <w:color w:val="FF0000"/>
        </w:rPr>
        <w:t>20 % </w:t>
      </w:r>
      <w:r>
        <w:rPr>
          <w:color w:val="000000"/>
        </w:rPr>
        <w:t xml:space="preserve">(minimum légal) </w:t>
      </w:r>
      <w:r>
        <w:rPr>
          <w:color w:val="FF0000"/>
        </w:rPr>
        <w:t xml:space="preserve">/ </w:t>
      </w:r>
      <w:r>
        <w:rPr>
          <w:b/>
          <w:color w:val="FF0000"/>
        </w:rPr>
        <w:t>*** % </w:t>
      </w:r>
      <w:r>
        <w:rPr>
          <w:color w:val="000000"/>
        </w:rPr>
        <w:t xml:space="preserve">(le maximum légal étant 50 %) </w:t>
      </w:r>
      <w:r>
        <w:rPr>
          <w:b/>
          <w:color w:val="000000"/>
        </w:rPr>
        <w:t>de la valeur de référence</w:t>
      </w:r>
      <w:r>
        <w:rPr>
          <w:color w:val="000000"/>
        </w:rPr>
        <w:t>.</w:t>
      </w:r>
    </w:p>
    <w:p w14:paraId="1BAAA199" w14:textId="77777777" w:rsidR="00A510FE" w:rsidRDefault="00000000">
      <w:pPr>
        <w:numPr>
          <w:ilvl w:val="0"/>
          <w:numId w:val="10"/>
        </w:numPr>
        <w:ind w:leftChars="400" w:left="1160" w:rightChars="100" w:right="200"/>
      </w:pPr>
      <w:proofErr w:type="gramStart"/>
      <w:r>
        <w:rPr>
          <w:b/>
          <w:i/>
        </w:rPr>
        <w:t>petite</w:t>
      </w:r>
      <w:proofErr w:type="gramEnd"/>
      <w:r>
        <w:rPr>
          <w:b/>
          <w:i/>
        </w:rPr>
        <w:t xml:space="preserve"> entreprise</w:t>
      </w:r>
      <w:r>
        <w:t xml:space="preserve"> </w:t>
      </w:r>
    </w:p>
    <w:p w14:paraId="7C0634D5" w14:textId="77777777" w:rsidR="00A510FE" w:rsidRDefault="00000000">
      <w:pPr>
        <w:ind w:leftChars="400" w:left="800" w:rightChars="100" w:right="200"/>
      </w:pPr>
      <w:r>
        <w:rPr>
          <w:b/>
        </w:rPr>
        <w:t>Sans qu’elle ne puisse être supérieure à 225.000 € TVAC</w:t>
      </w:r>
      <w:r>
        <w:t xml:space="preserve"> (plafond légal), </w:t>
      </w:r>
      <w:r>
        <w:rPr>
          <w:b/>
        </w:rPr>
        <w:t>l’avance</w:t>
      </w:r>
      <w:r>
        <w:t xml:space="preserve"> est de </w:t>
      </w:r>
      <w:r>
        <w:rPr>
          <w:b/>
          <w:color w:val="FF0000"/>
        </w:rPr>
        <w:t>10 % </w:t>
      </w:r>
      <w:r>
        <w:t xml:space="preserve">(par défaut) </w:t>
      </w:r>
      <w:r>
        <w:rPr>
          <w:color w:val="FF0000"/>
        </w:rPr>
        <w:t xml:space="preserve">/ </w:t>
      </w:r>
      <w:r>
        <w:rPr>
          <w:b/>
          <w:color w:val="FF0000"/>
        </w:rPr>
        <w:t>*** % </w:t>
      </w:r>
      <w:r>
        <w:t xml:space="preserve">(le maximum légal étant de 20%) </w:t>
      </w:r>
      <w:r>
        <w:rPr>
          <w:b/>
        </w:rPr>
        <w:t>de la valeur de référence</w:t>
      </w:r>
      <w:r>
        <w:t>.</w:t>
      </w:r>
    </w:p>
    <w:p w14:paraId="1525CFCF" w14:textId="77777777" w:rsidR="00A510FE" w:rsidRDefault="00000000">
      <w:pPr>
        <w:ind w:leftChars="400" w:left="800" w:rightChars="100" w:right="200"/>
      </w:pPr>
      <w:r>
        <w:t xml:space="preserve">Pour les </w:t>
      </w:r>
      <w:r>
        <w:rPr>
          <w:b/>
        </w:rPr>
        <w:t>marchés</w:t>
      </w:r>
      <w:r>
        <w:t xml:space="preserve"> qui, par rapport à leur montant, </w:t>
      </w:r>
      <w:r>
        <w:rPr>
          <w:b/>
        </w:rPr>
        <w:t>nécessitent des investissements préalables de valeur considérable</w:t>
      </w:r>
      <w:r>
        <w:t xml:space="preserve">, tout en étant spécifiquement </w:t>
      </w:r>
      <w:r>
        <w:rPr>
          <w:b/>
        </w:rPr>
        <w:t>liés à leur exécution pour </w:t>
      </w:r>
      <w:r>
        <w:rPr>
          <w:b/>
          <w:color w:val="FF0000"/>
        </w:rPr>
        <w:t>la réalisation de constructions ou installations / l'achat de matériel, machines ou outillages / l'acquisition de brevets ou de licences de production ou de perfectionnement / les études, essais, mises au point ou réalisations de prototypes</w:t>
      </w:r>
      <w:r>
        <w:t xml:space="preserve">, l’avance est de </w:t>
      </w:r>
      <w:r>
        <w:rPr>
          <w:b/>
          <w:color w:val="FF0000"/>
        </w:rPr>
        <w:t>10 %</w:t>
      </w:r>
      <w:r>
        <w:t xml:space="preserve"> (minimum légal) </w:t>
      </w:r>
      <w:r>
        <w:rPr>
          <w:color w:val="FF0000"/>
        </w:rPr>
        <w:t xml:space="preserve">/ </w:t>
      </w:r>
      <w:r>
        <w:rPr>
          <w:b/>
          <w:color w:val="FF0000"/>
        </w:rPr>
        <w:t xml:space="preserve">*** </w:t>
      </w:r>
      <w:r>
        <w:rPr>
          <w:color w:val="FF0000"/>
        </w:rPr>
        <w:t xml:space="preserve">% </w:t>
      </w:r>
      <w:r>
        <w:rPr>
          <w:color w:val="000000"/>
        </w:rPr>
        <w:t xml:space="preserve">(le maximum légal étant 50 %) </w:t>
      </w:r>
      <w:r>
        <w:rPr>
          <w:b/>
          <w:color w:val="000000"/>
        </w:rPr>
        <w:t>de la valeur de référence</w:t>
      </w:r>
      <w:r>
        <w:rPr>
          <w:color w:val="000000"/>
        </w:rPr>
        <w:t>.</w:t>
      </w:r>
    </w:p>
    <w:p w14:paraId="66A1F890" w14:textId="77777777" w:rsidR="00A510FE" w:rsidRDefault="00000000">
      <w:pPr>
        <w:numPr>
          <w:ilvl w:val="0"/>
          <w:numId w:val="11"/>
        </w:numPr>
        <w:ind w:leftChars="400" w:left="1160" w:rightChars="100" w:right="200"/>
      </w:pPr>
      <w:proofErr w:type="gramStart"/>
      <w:r>
        <w:rPr>
          <w:b/>
          <w:i/>
        </w:rPr>
        <w:t>moyenne</w:t>
      </w:r>
      <w:proofErr w:type="gramEnd"/>
      <w:r>
        <w:rPr>
          <w:b/>
          <w:i/>
        </w:rPr>
        <w:t xml:space="preserve"> entreprise</w:t>
      </w:r>
      <w:r>
        <w:t xml:space="preserve"> </w:t>
      </w:r>
    </w:p>
    <w:p w14:paraId="6EC98746" w14:textId="77777777" w:rsidR="00A510FE" w:rsidRDefault="00000000">
      <w:pPr>
        <w:ind w:leftChars="400" w:left="800" w:rightChars="100" w:right="200"/>
      </w:pPr>
      <w:r>
        <w:rPr>
          <w:b/>
        </w:rPr>
        <w:t>Sans qu’elle ne puisse être supérieure à 225.000 € TVAC</w:t>
      </w:r>
      <w:r>
        <w:t xml:space="preserve"> (plafond légal), l’avance est de </w:t>
      </w:r>
      <w:r>
        <w:rPr>
          <w:color w:val="FF0000"/>
        </w:rPr>
        <w:t>5 %</w:t>
      </w:r>
      <w:r>
        <w:t xml:space="preserve"> (par défaut) </w:t>
      </w:r>
      <w:r>
        <w:rPr>
          <w:color w:val="FF0000"/>
        </w:rPr>
        <w:t xml:space="preserve">/ *** % </w:t>
      </w:r>
      <w:r>
        <w:t xml:space="preserve">(le maximum légal étant 20 %) </w:t>
      </w:r>
      <w:r>
        <w:rPr>
          <w:b/>
        </w:rPr>
        <w:t>de la valeur de référence.</w:t>
      </w:r>
    </w:p>
    <w:p w14:paraId="445775E6" w14:textId="77777777" w:rsidR="00A510FE" w:rsidRDefault="00000000">
      <w:pPr>
        <w:ind w:leftChars="400" w:left="800" w:rightChars="100" w:right="200"/>
      </w:pPr>
      <w:r>
        <w:t xml:space="preserve">Pour les </w:t>
      </w:r>
      <w:r>
        <w:rPr>
          <w:b/>
        </w:rPr>
        <w:t>marchés</w:t>
      </w:r>
      <w:r>
        <w:t xml:space="preserve"> qui, par rapport à leur montant, </w:t>
      </w:r>
      <w:r>
        <w:rPr>
          <w:b/>
        </w:rPr>
        <w:t>nécessitent des investissements préalables de valeur considérable</w:t>
      </w:r>
      <w:r>
        <w:t xml:space="preserve">, tout en étant spécifiquement </w:t>
      </w:r>
      <w:r>
        <w:rPr>
          <w:b/>
        </w:rPr>
        <w:t xml:space="preserve">liés à leur exécution pour </w:t>
      </w:r>
      <w:r>
        <w:rPr>
          <w:b/>
          <w:color w:val="FF0000"/>
        </w:rPr>
        <w:t>la réalisation de constructions ou installations / l'achat de matériel, machines ou outillages / l'acquisition de brevets ou de licences de production ou de perfectionnement / les études, essais, mises au point ou réalisations de prototypes</w:t>
      </w:r>
      <w:r>
        <w:t xml:space="preserve">, l’avance est de </w:t>
      </w:r>
      <w:r>
        <w:rPr>
          <w:b/>
          <w:color w:val="FF0000"/>
        </w:rPr>
        <w:t>5 %</w:t>
      </w:r>
      <w:r>
        <w:t xml:space="preserve"> (minimum légal) </w:t>
      </w:r>
      <w:r>
        <w:rPr>
          <w:color w:val="FF0000"/>
        </w:rPr>
        <w:t xml:space="preserve">/ </w:t>
      </w:r>
      <w:r>
        <w:rPr>
          <w:b/>
          <w:color w:val="FF0000"/>
        </w:rPr>
        <w:t>*** %</w:t>
      </w:r>
      <w:r>
        <w:rPr>
          <w:color w:val="000000"/>
        </w:rPr>
        <w:t>(le maximum légal étant 50 %) </w:t>
      </w:r>
      <w:r>
        <w:rPr>
          <w:b/>
          <w:color w:val="000000"/>
        </w:rPr>
        <w:t>de la valeur de référence</w:t>
      </w:r>
      <w:r>
        <w:rPr>
          <w:color w:val="000000"/>
        </w:rPr>
        <w:t>.</w:t>
      </w:r>
    </w:p>
    <w:p w14:paraId="6A52E0ED" w14:textId="77777777" w:rsidR="00A510FE" w:rsidRDefault="00000000">
      <w:pPr>
        <w:ind w:leftChars="400" w:left="800" w:rightChars="100" w:right="200"/>
      </w:pPr>
      <w:r>
        <w:t> </w:t>
      </w:r>
    </w:p>
    <w:p w14:paraId="088BE547" w14:textId="77777777" w:rsidR="00A510FE" w:rsidRDefault="00000000">
      <w:pPr>
        <w:ind w:leftChars="400" w:left="800" w:rightChars="100" w:right="200"/>
      </w:pPr>
      <w:r>
        <w:t xml:space="preserve">La </w:t>
      </w:r>
      <w:r>
        <w:rPr>
          <w:b/>
        </w:rPr>
        <w:t>valeur de référence</w:t>
      </w:r>
      <w:r>
        <w:t xml:space="preserve"> pour le calcul de l’avance correspond </w:t>
      </w:r>
      <w:r>
        <w:rPr>
          <w:color w:val="FF0000"/>
        </w:rPr>
        <w:t>au montant attribué TVAC (marché dont la durée est égale ou inférieure à 12 mois) / (au montant du marché attribué TVAC x 12) divisé par la durée du marché exprimée en mois (marché dont la durée est supérieure à 12 mois) / à la valeur attribuée par mois du marché x 12 (marché dont la durée est indéterminée).</w:t>
      </w:r>
    </w:p>
    <w:p w14:paraId="79E78DF6" w14:textId="77777777" w:rsidR="00A510FE" w:rsidRDefault="00000000">
      <w:pPr>
        <w:ind w:leftChars="400" w:left="800" w:rightChars="100" w:right="200"/>
      </w:pPr>
      <w:r>
        <w:t xml:space="preserve">La </w:t>
      </w:r>
      <w:r>
        <w:rPr>
          <w:b/>
        </w:rPr>
        <w:t>demande</w:t>
      </w:r>
      <w:r>
        <w:t xml:space="preserve"> de l’adjudicataire prend la </w:t>
      </w:r>
      <w:r>
        <w:rPr>
          <w:b/>
        </w:rPr>
        <w:t>forme</w:t>
      </w:r>
      <w:r>
        <w:t> </w:t>
      </w:r>
      <w:r>
        <w:rPr>
          <w:color w:val="FF0000"/>
        </w:rPr>
        <w:t>d'une facture</w:t>
      </w:r>
      <w:r>
        <w:t> (par défaut) </w:t>
      </w:r>
      <w:r>
        <w:rPr>
          <w:color w:val="FF0000"/>
        </w:rPr>
        <w:t>/ d'une déclaration de créance / ***</w:t>
      </w:r>
    </w:p>
    <w:p w14:paraId="433E06E9" w14:textId="77777777" w:rsidR="00A510FE" w:rsidRDefault="00000000">
      <w:pPr>
        <w:ind w:leftChars="400" w:left="800" w:rightChars="100" w:right="200"/>
      </w:pPr>
      <w:r>
        <w:rPr>
          <w:color w:val="000000"/>
        </w:rPr>
        <w:t xml:space="preserve">Lorsque des </w:t>
      </w:r>
      <w:r>
        <w:rPr>
          <w:b/>
          <w:color w:val="000000"/>
        </w:rPr>
        <w:t xml:space="preserve">paiements intermédiaires </w:t>
      </w:r>
      <w:r>
        <w:rPr>
          <w:color w:val="000000"/>
        </w:rPr>
        <w:t>sont prévus, le montant de l’avance est imputé</w:t>
      </w:r>
      <w:r>
        <w:t xml:space="preserve"> de la manière suivante :</w:t>
      </w:r>
    </w:p>
    <w:p w14:paraId="3D9BEBE4" w14:textId="77777777" w:rsidR="00A510FE" w:rsidRDefault="00000000">
      <w:pPr>
        <w:ind w:leftChars="400" w:left="800" w:rightChars="100" w:right="200"/>
      </w:pPr>
      <w:r>
        <w:rPr>
          <w:b/>
        </w:rPr>
        <w:t>(</w:t>
      </w:r>
      <w:proofErr w:type="gramStart"/>
      <w:r>
        <w:rPr>
          <w:b/>
        </w:rPr>
        <w:t>soit</w:t>
      </w:r>
      <w:proofErr w:type="gramEnd"/>
      <w:r>
        <w:rPr>
          <w:b/>
        </w:rPr>
        <w:t xml:space="preserve"> par défaut) </w:t>
      </w:r>
      <w:r>
        <w:rPr>
          <w:color w:val="FF0000"/>
        </w:rPr>
        <w:t xml:space="preserve">50 </w:t>
      </w:r>
      <w:r>
        <w:rPr>
          <w:color w:val="00B0F0"/>
        </w:rPr>
        <w:t>(par défaut)</w:t>
      </w:r>
      <w:r>
        <w:rPr>
          <w:color w:val="FF0000"/>
        </w:rPr>
        <w:t>/ ***</w:t>
      </w:r>
      <w:r>
        <w:rPr>
          <w:color w:val="00B0F0"/>
        </w:rPr>
        <w:t>% du montant de l'avance sont imputés sur les sommes TVAC dues à l'adjudicataire quand le montant des prestations exécutées atteint</w:t>
      </w:r>
      <w:r>
        <w:rPr>
          <w:color w:val="FF0000"/>
        </w:rPr>
        <w:t xml:space="preserve">30 </w:t>
      </w:r>
      <w:r>
        <w:rPr>
          <w:color w:val="00B0F0"/>
        </w:rPr>
        <w:t>(par défaut)</w:t>
      </w:r>
      <w:r>
        <w:rPr>
          <w:color w:val="FF0000"/>
        </w:rPr>
        <w:t xml:space="preserve"> / *** </w:t>
      </w:r>
      <w:r>
        <w:rPr>
          <w:color w:val="00B0F0"/>
        </w:rPr>
        <w:t xml:space="preserve">% du montant attribué du marché, et le solde du montant de l'avance est imputé sur les sommes </w:t>
      </w:r>
      <w:r>
        <w:rPr>
          <w:color w:val="00B0F0"/>
        </w:rPr>
        <w:lastRenderedPageBreak/>
        <w:t>TVAC dues à l’adjudicataire quand le montant des prestations exécutées atteint</w:t>
      </w:r>
      <w:r>
        <w:rPr>
          <w:color w:val="FF0000"/>
        </w:rPr>
        <w:t xml:space="preserve">60 </w:t>
      </w:r>
      <w:r>
        <w:rPr>
          <w:color w:val="00B0F0"/>
        </w:rPr>
        <w:t>(par défaut</w:t>
      </w:r>
      <w:r>
        <w:t xml:space="preserve">) </w:t>
      </w:r>
      <w:r>
        <w:rPr>
          <w:color w:val="FF0000"/>
        </w:rPr>
        <w:t>/ *** </w:t>
      </w:r>
      <w:r>
        <w:rPr>
          <w:color w:val="00B0F0"/>
        </w:rPr>
        <w:t>% du montant attribué du marché.</w:t>
      </w:r>
    </w:p>
    <w:p w14:paraId="21B55C1A" w14:textId="77777777" w:rsidR="00A510FE" w:rsidRDefault="00000000">
      <w:pPr>
        <w:ind w:leftChars="400" w:left="800" w:rightChars="100" w:right="200"/>
      </w:pPr>
      <w:r>
        <w:rPr>
          <w:b/>
        </w:rPr>
        <w:t>(</w:t>
      </w:r>
      <w:proofErr w:type="gramStart"/>
      <w:r>
        <w:rPr>
          <w:b/>
        </w:rPr>
        <w:t>soit</w:t>
      </w:r>
      <w:proofErr w:type="gramEnd"/>
      <w:r>
        <w:rPr>
          <w:b/>
        </w:rPr>
        <w:t>)</w:t>
      </w:r>
      <w:r>
        <w:rPr>
          <w:color w:val="00B0F0"/>
        </w:rPr>
        <w:t>sur les montants dus des acomptes mensuels du chantier dans leur totalité.</w:t>
      </w:r>
    </w:p>
    <w:p w14:paraId="459B15DB" w14:textId="77777777" w:rsidR="00A510FE" w:rsidRDefault="00000000">
      <w:pPr>
        <w:ind w:leftChars="400" w:left="800" w:rightChars="100" w:right="200"/>
      </w:pPr>
      <w:r>
        <w:rPr>
          <w:b/>
        </w:rPr>
        <w:t>(</w:t>
      </w:r>
      <w:proofErr w:type="gramStart"/>
      <w:r>
        <w:rPr>
          <w:b/>
        </w:rPr>
        <w:t>soit</w:t>
      </w:r>
      <w:proofErr w:type="gramEnd"/>
      <w:r>
        <w:rPr>
          <w:b/>
        </w:rPr>
        <w:t xml:space="preserve">) </w:t>
      </w:r>
      <w:r>
        <w:rPr>
          <w:b/>
          <w:color w:val="FF0000"/>
        </w:rPr>
        <w:t>***</w:t>
      </w:r>
    </w:p>
    <w:p w14:paraId="69A2462D" w14:textId="77777777" w:rsidR="00A510FE" w:rsidRDefault="00000000">
      <w:pPr>
        <w:ind w:leftChars="400" w:left="800" w:rightChars="100" w:right="200"/>
      </w:pPr>
      <w:r>
        <w:t> </w:t>
      </w:r>
    </w:p>
    <w:p w14:paraId="116B2177" w14:textId="77777777" w:rsidR="00A510FE" w:rsidRDefault="00000000">
      <w:pPr>
        <w:ind w:leftChars="400" w:left="800" w:rightChars="100" w:right="200"/>
      </w:pPr>
      <w:r>
        <w:rPr>
          <w:b/>
          <w:u w:val="single"/>
        </w:rPr>
        <w:t>Les avances volontaires</w:t>
      </w:r>
    </w:p>
    <w:p w14:paraId="55EF8209" w14:textId="77777777" w:rsidR="00A510FE" w:rsidRDefault="00000000">
      <w:pPr>
        <w:ind w:leftChars="400" w:left="800" w:rightChars="100" w:right="200"/>
      </w:pPr>
      <w:r>
        <w:t xml:space="preserve">Le présent marché </w:t>
      </w:r>
      <w:r>
        <w:rPr>
          <w:color w:val="FF0000"/>
        </w:rPr>
        <w:t xml:space="preserve">ne donne pas lieu </w:t>
      </w:r>
      <w:r>
        <w:t>(par défaut)</w:t>
      </w:r>
      <w:r>
        <w:rPr>
          <w:color w:val="FF0000"/>
        </w:rPr>
        <w:t xml:space="preserve"> / donne lieu </w:t>
      </w:r>
      <w:r>
        <w:t>au paiement d’une avance.</w:t>
      </w:r>
    </w:p>
    <w:p w14:paraId="605C68C3" w14:textId="77777777" w:rsidR="00A510FE" w:rsidRDefault="00000000">
      <w:pPr>
        <w:ind w:leftChars="400" w:left="800" w:rightChars="100" w:right="200"/>
      </w:pPr>
      <w:r>
        <w:rPr>
          <w:u w:val="single"/>
        </w:rPr>
        <w:t>Si le marché donne lieu au paiement d’une avance, les dispositions suivantes sont d’application</w:t>
      </w:r>
      <w:r>
        <w:t xml:space="preserve"> :</w:t>
      </w:r>
    </w:p>
    <w:p w14:paraId="542BE458" w14:textId="77777777" w:rsidR="00A510FE" w:rsidRDefault="00000000">
      <w:pPr>
        <w:ind w:leftChars="400" w:left="800" w:rightChars="100" w:right="200"/>
      </w:pPr>
      <w:r>
        <w:rPr>
          <w:highlight w:val="yellow"/>
        </w:rPr>
        <w:t xml:space="preserve">{ÉVENTUELLEMENT - DÉLAI EXPRIME EN JOURS </w:t>
      </w:r>
      <w:proofErr w:type="gramStart"/>
      <w:r>
        <w:rPr>
          <w:highlight w:val="yellow"/>
        </w:rPr>
        <w:t>OUVRABLES}</w:t>
      </w:r>
      <w:r>
        <w:t>  Le</w:t>
      </w:r>
      <w:proofErr w:type="gramEnd"/>
      <w:r>
        <w:t> </w:t>
      </w:r>
      <w:r>
        <w:rPr>
          <w:b/>
        </w:rPr>
        <w:t>délai d’exécution exprimé en mois par la réglementation pour le calcul des avances</w:t>
      </w:r>
      <w:r>
        <w:t xml:space="preserve"> est </w:t>
      </w:r>
      <w:r>
        <w:rPr>
          <w:b/>
        </w:rPr>
        <w:t>établi</w:t>
      </w:r>
      <w:r>
        <w:t> selon la </w:t>
      </w:r>
      <w:r>
        <w:rPr>
          <w:b/>
        </w:rPr>
        <w:t>formule</w:t>
      </w:r>
      <w:r>
        <w:t> suivante : </w:t>
      </w:r>
      <w:r>
        <w:rPr>
          <w:color w:val="FF0000"/>
        </w:rPr>
        <w:t>***</w:t>
      </w:r>
    </w:p>
    <w:p w14:paraId="32E3E633" w14:textId="77777777" w:rsidR="00A510FE" w:rsidRDefault="00000000">
      <w:pPr>
        <w:ind w:leftChars="400" w:left="800" w:rightChars="100" w:right="200"/>
      </w:pPr>
      <w:r>
        <w:t>La </w:t>
      </w:r>
      <w:r>
        <w:rPr>
          <w:b/>
        </w:rPr>
        <w:t>demande de l'adjudicataire</w:t>
      </w:r>
      <w:r>
        <w:t> prend la </w:t>
      </w:r>
      <w:r>
        <w:rPr>
          <w:b/>
        </w:rPr>
        <w:t>forme</w:t>
      </w:r>
      <w:r>
        <w:t> </w:t>
      </w:r>
      <w:r>
        <w:rPr>
          <w:color w:val="FF0000"/>
        </w:rPr>
        <w:t>d'une facture</w:t>
      </w:r>
      <w:r>
        <w:t> (par défaut) </w:t>
      </w:r>
      <w:r>
        <w:rPr>
          <w:color w:val="FF0000"/>
        </w:rPr>
        <w:t>/ d'une déclaration de créance / ***</w:t>
      </w:r>
    </w:p>
    <w:p w14:paraId="6C031162" w14:textId="77777777" w:rsidR="00A510FE" w:rsidRDefault="00000000">
      <w:pPr>
        <w:ind w:leftChars="400" w:left="800" w:rightChars="100" w:right="200"/>
      </w:pPr>
      <w:r>
        <w:rPr>
          <w:b/>
        </w:rPr>
        <w:t xml:space="preserve">Sans qu’elle ne puisse être supérieure à 225.000 €TVAC </w:t>
      </w:r>
      <w:r>
        <w:t xml:space="preserve">(plafond légal), </w:t>
      </w:r>
      <w:r>
        <w:rPr>
          <w:b/>
        </w:rPr>
        <w:t>l’avance</w:t>
      </w:r>
      <w:r>
        <w:t xml:space="preserve"> est de </w:t>
      </w:r>
      <w:r>
        <w:rPr>
          <w:b/>
          <w:color w:val="FF0000"/>
        </w:rPr>
        <w:t>*** %</w:t>
      </w:r>
      <w:r>
        <w:rPr>
          <w:color w:val="FF0000"/>
        </w:rPr>
        <w:t xml:space="preserve"> / </w:t>
      </w:r>
      <w:r>
        <w:rPr>
          <w:b/>
          <w:color w:val="FF0000"/>
        </w:rPr>
        <w:t>20 % </w:t>
      </w:r>
      <w:r>
        <w:t xml:space="preserve">(le maximum légal étant 20 %) </w:t>
      </w:r>
      <w:r>
        <w:rPr>
          <w:b/>
        </w:rPr>
        <w:t>de la valeur de référence</w:t>
      </w:r>
      <w:r>
        <w:t>.</w:t>
      </w:r>
    </w:p>
    <w:p w14:paraId="4CBEDB28" w14:textId="77777777" w:rsidR="00A510FE" w:rsidRDefault="00000000">
      <w:pPr>
        <w:ind w:leftChars="400" w:left="800" w:rightChars="100" w:right="200"/>
      </w:pPr>
      <w:r>
        <w:t xml:space="preserve">La </w:t>
      </w:r>
      <w:r>
        <w:rPr>
          <w:b/>
        </w:rPr>
        <w:t>valeur de référence</w:t>
      </w:r>
      <w:r>
        <w:t xml:space="preserve"> pour le calcul de l’avance correspond </w:t>
      </w:r>
      <w:r>
        <w:rPr>
          <w:color w:val="FF0000"/>
        </w:rPr>
        <w:t>au montant attribué TVAC (marché dont la durée est égale ou inférieure à 12 mois) / (au montant du marché attribué TVAC x 12) divisé par la durée du marché exprimée en mois (marché dont la durée est supérieure à 12 mois) / à la valeur attribuée par mois du marché x 12 (marché dont la durée est indéterminée).</w:t>
      </w:r>
    </w:p>
    <w:p w14:paraId="50EA5F6D" w14:textId="77777777" w:rsidR="00A510FE" w:rsidRDefault="00000000">
      <w:pPr>
        <w:ind w:leftChars="400" w:left="800" w:rightChars="100" w:right="200"/>
      </w:pPr>
      <w:r>
        <w:t xml:space="preserve">Pour les </w:t>
      </w:r>
      <w:r>
        <w:rPr>
          <w:b/>
        </w:rPr>
        <w:t>marchés</w:t>
      </w:r>
      <w:r>
        <w:t xml:space="preserve"> qui, par rapport à leur montant, </w:t>
      </w:r>
      <w:r>
        <w:rPr>
          <w:b/>
        </w:rPr>
        <w:t>nécessitent des investissements préalables de valeur considérable</w:t>
      </w:r>
      <w:r>
        <w:t xml:space="preserve">, tout en étant spécifiquement </w:t>
      </w:r>
      <w:r>
        <w:rPr>
          <w:b/>
        </w:rPr>
        <w:t>liés à leur exécution pour </w:t>
      </w:r>
      <w:r>
        <w:rPr>
          <w:b/>
          <w:color w:val="FF0000"/>
        </w:rPr>
        <w:t>la réalisation de constructions ou installations / l'achat de matériel, machines ou outillages / l'acquisition de brevets ou de licences de production ou de perfectionnement / les études, essais, mises au point ou réalisations de prototypes</w:t>
      </w:r>
      <w:r>
        <w:t xml:space="preserve">, </w:t>
      </w:r>
      <w:r>
        <w:rPr>
          <w:b/>
        </w:rPr>
        <w:t>l’avance</w:t>
      </w:r>
      <w:r>
        <w:t xml:space="preserve"> est de </w:t>
      </w:r>
      <w:r>
        <w:rPr>
          <w:b/>
          <w:color w:val="FF0000"/>
        </w:rPr>
        <w:t>*** %</w:t>
      </w:r>
      <w:r>
        <w:t xml:space="preserve"> (le maximum légal </w:t>
      </w:r>
      <w:proofErr w:type="gramStart"/>
      <w:r>
        <w:t>étant  50</w:t>
      </w:r>
      <w:proofErr w:type="gramEnd"/>
      <w:r>
        <w:t xml:space="preserve"> %) de la valeur de référence.</w:t>
      </w:r>
    </w:p>
    <w:p w14:paraId="4A5BC6E4" w14:textId="77777777" w:rsidR="00A510FE" w:rsidRDefault="00000000">
      <w:pPr>
        <w:ind w:leftChars="400" w:left="800" w:rightChars="100" w:right="200"/>
      </w:pPr>
      <w:r>
        <w:t xml:space="preserve">Le </w:t>
      </w:r>
      <w:r>
        <w:rPr>
          <w:b/>
        </w:rPr>
        <w:t>paiement de l’avance</w:t>
      </w:r>
      <w:r>
        <w:t xml:space="preserve"> a lieu dans un délai de </w:t>
      </w:r>
      <w:r>
        <w:rPr>
          <w:color w:val="FF0000"/>
        </w:rPr>
        <w:t xml:space="preserve">*** jours calendrier </w:t>
      </w:r>
      <w:r>
        <w:t>à compter de la demande valablement introduite</w:t>
      </w:r>
      <w:r>
        <w:rPr>
          <w:color w:val="000000"/>
        </w:rPr>
        <w:t>.</w:t>
      </w:r>
    </w:p>
    <w:p w14:paraId="3DEA010E" w14:textId="77777777" w:rsidR="00A510FE" w:rsidRDefault="00000000">
      <w:pPr>
        <w:ind w:leftChars="400" w:left="800" w:rightChars="100" w:right="200"/>
      </w:pPr>
      <w:r>
        <w:rPr>
          <w:color w:val="000000"/>
        </w:rPr>
        <w:t xml:space="preserve">Lorsque des </w:t>
      </w:r>
      <w:r>
        <w:rPr>
          <w:b/>
          <w:color w:val="000000"/>
        </w:rPr>
        <w:t xml:space="preserve">paiements intermédiaires </w:t>
      </w:r>
      <w:r>
        <w:rPr>
          <w:color w:val="000000"/>
        </w:rPr>
        <w:t xml:space="preserve">sont prévus, le montant de l’avance est </w:t>
      </w:r>
      <w:r>
        <w:t>imputé de la manière suivante :</w:t>
      </w:r>
    </w:p>
    <w:p w14:paraId="553742F6" w14:textId="77777777" w:rsidR="00A510FE" w:rsidRDefault="00000000">
      <w:pPr>
        <w:ind w:leftChars="400" w:left="800" w:rightChars="100" w:right="200"/>
      </w:pPr>
      <w:r>
        <w:rPr>
          <w:b/>
        </w:rPr>
        <w:t>(</w:t>
      </w:r>
      <w:proofErr w:type="gramStart"/>
      <w:r>
        <w:rPr>
          <w:b/>
        </w:rPr>
        <w:t>soit</w:t>
      </w:r>
      <w:proofErr w:type="gramEnd"/>
      <w:r>
        <w:rPr>
          <w:b/>
        </w:rPr>
        <w:t xml:space="preserve"> par défaut) </w:t>
      </w:r>
      <w:r>
        <w:rPr>
          <w:color w:val="FF0000"/>
        </w:rPr>
        <w:t xml:space="preserve">50 </w:t>
      </w:r>
      <w:r>
        <w:rPr>
          <w:color w:val="00B0F0"/>
        </w:rPr>
        <w:t>(par défaut)</w:t>
      </w:r>
      <w:r>
        <w:rPr>
          <w:color w:val="FF0000"/>
        </w:rPr>
        <w:t>/ ***</w:t>
      </w:r>
      <w:r>
        <w:rPr>
          <w:color w:val="00B0F0"/>
        </w:rPr>
        <w:t>% du montant de l'avance sont imputés sur les sommes TVAC dues à l'adjudicataire quand le montant des prestations exécutées atteint</w:t>
      </w:r>
      <w:r>
        <w:rPr>
          <w:color w:val="FF0000"/>
        </w:rPr>
        <w:t xml:space="preserve">30 </w:t>
      </w:r>
      <w:r>
        <w:rPr>
          <w:color w:val="00B0F0"/>
        </w:rPr>
        <w:t>(par défaut)</w:t>
      </w:r>
      <w:r>
        <w:rPr>
          <w:color w:val="FF0000"/>
        </w:rPr>
        <w:t xml:space="preserve"> / *** </w:t>
      </w:r>
      <w:r>
        <w:rPr>
          <w:color w:val="00B0F0"/>
        </w:rPr>
        <w:t>% du montant attribué du marché, et le solde du montant de l'avance est imputé sur les sommes TVAC dues à l’adjudicataire quand le montant des prestations exécutées atteint</w:t>
      </w:r>
      <w:r>
        <w:rPr>
          <w:color w:val="FF0000"/>
        </w:rPr>
        <w:t xml:space="preserve">60 </w:t>
      </w:r>
      <w:r>
        <w:rPr>
          <w:color w:val="00B0F0"/>
        </w:rPr>
        <w:t>(par défaut</w:t>
      </w:r>
      <w:r>
        <w:t xml:space="preserve">) </w:t>
      </w:r>
      <w:r>
        <w:rPr>
          <w:color w:val="FF0000"/>
        </w:rPr>
        <w:t>/ *** </w:t>
      </w:r>
      <w:r>
        <w:rPr>
          <w:color w:val="00B0F0"/>
        </w:rPr>
        <w:t>% du montant attribué du marché.</w:t>
      </w:r>
    </w:p>
    <w:p w14:paraId="4410BF25" w14:textId="77777777" w:rsidR="00A510FE" w:rsidRDefault="00000000">
      <w:pPr>
        <w:ind w:leftChars="400" w:left="800" w:rightChars="100" w:right="200"/>
      </w:pPr>
      <w:r>
        <w:rPr>
          <w:b/>
        </w:rPr>
        <w:t>(</w:t>
      </w:r>
      <w:proofErr w:type="gramStart"/>
      <w:r>
        <w:rPr>
          <w:b/>
        </w:rPr>
        <w:t>soit</w:t>
      </w:r>
      <w:proofErr w:type="gramEnd"/>
      <w:r>
        <w:rPr>
          <w:b/>
        </w:rPr>
        <w:t>) </w:t>
      </w:r>
      <w:r>
        <w:rPr>
          <w:color w:val="00B0F0"/>
        </w:rPr>
        <w:t>sur les montants dus des acomptes mensuels du chantier dans leur totalité.</w:t>
      </w:r>
    </w:p>
    <w:p w14:paraId="5181B7DF" w14:textId="77777777" w:rsidR="00A510FE" w:rsidRDefault="00000000">
      <w:pPr>
        <w:ind w:leftChars="400" w:left="800" w:rightChars="100" w:right="200"/>
      </w:pPr>
      <w:r>
        <w:rPr>
          <w:b/>
        </w:rPr>
        <w:t>(</w:t>
      </w:r>
      <w:proofErr w:type="gramStart"/>
      <w:r>
        <w:rPr>
          <w:b/>
        </w:rPr>
        <w:t>soit</w:t>
      </w:r>
      <w:proofErr w:type="gramEnd"/>
      <w:r>
        <w:rPr>
          <w:b/>
        </w:rPr>
        <w:t xml:space="preserve">) </w:t>
      </w:r>
      <w:r>
        <w:rPr>
          <w:b/>
          <w:color w:val="FF0000"/>
        </w:rPr>
        <w:t>***</w:t>
      </w:r>
    </w:p>
    <w:p w14:paraId="7877C026" w14:textId="77777777" w:rsidR="00A510FE" w:rsidRDefault="00000000">
      <w:pPr>
        <w:ind w:leftChars="400" w:left="800" w:rightChars="100" w:right="200"/>
      </w:pPr>
      <w:r>
        <w:t xml:space="preserve"> </w:t>
      </w:r>
    </w:p>
    <w:p w14:paraId="25135F5A" w14:textId="77777777" w:rsidR="00A510FE" w:rsidRDefault="00A510FE">
      <w:pPr>
        <w:pStyle w:val="StyleChapter"/>
      </w:pPr>
      <w:hyperlink r:id="rId88">
        <w:bookmarkStart w:id="79" w:name="_Toc223690563"/>
        <w:r>
          <w:t>A4.83.2</w:t>
        </w:r>
        <w:r>
          <w:tab/>
          <w:t>Paiements</w:t>
        </w:r>
        <w:bookmarkEnd w:id="79"/>
      </w:hyperlink>
    </w:p>
    <w:p w14:paraId="733DC8BF" w14:textId="77777777" w:rsidR="00A510FE" w:rsidRDefault="00000000">
      <w:pPr>
        <w:pStyle w:val="StyleRubric"/>
      </w:pPr>
      <w:r>
        <w:t>DESCRIPTION</w:t>
      </w:r>
    </w:p>
    <w:p w14:paraId="244B4B6A" w14:textId="77777777" w:rsidR="00A510FE" w:rsidRDefault="00000000">
      <w:pPr>
        <w:ind w:leftChars="400" w:left="800" w:rightChars="100" w:right="200"/>
      </w:pPr>
      <w:r>
        <w:t>Par dérogation au CCTB, la date de début des périodes mensuelles est le premier jour du mois de calendrier. Toutefois, pour la première période, la date de début est la date fixée lors de la délivrance de l'ordre de service et à défaut, elle est la date de commencement des travaux.</w:t>
      </w:r>
    </w:p>
    <w:p w14:paraId="7798D714" w14:textId="77777777" w:rsidR="00A510FE" w:rsidRDefault="00000000">
      <w:pPr>
        <w:ind w:leftChars="400" w:left="800" w:rightChars="100" w:right="200"/>
      </w:pPr>
      <w:r>
        <w:t>En application de l</w:t>
      </w:r>
      <w:proofErr w:type="gramStart"/>
      <w:r>
        <w:t>'[</w:t>
      </w:r>
      <w:proofErr w:type="gramEnd"/>
      <w:r>
        <w:t>AR 2013-01-14], le pouvoir adjudicateur dispose d’un délai de traitement de 30 jours maximum pour effectuer la vérification et le paiement, à compter de la date de la réception par l’adjudicateur de la déclaration de créance et de l’état détaillé des travaux. Le paiement ne peut toutefois être effectué que pour autant que l’adjudicateur soit en possession de la facture régulièrement établie ainsi que des autres documents éventuellement exigés.  L'adjudicataire a droit à des intérêts de retard, sans formalité à accomplir, en cas de retard de paiement. L'adjudicateur met tout en œuvre pour payer dans les meilleurs délais. </w:t>
      </w:r>
    </w:p>
    <w:p w14:paraId="3D801599" w14:textId="77777777" w:rsidR="00A510FE" w:rsidRDefault="00000000">
      <w:pPr>
        <w:ind w:leftChars="400" w:left="800" w:rightChars="100" w:right="200"/>
      </w:pPr>
      <w:r>
        <w:rPr>
          <w:b/>
          <w:u w:val="single"/>
        </w:rPr>
        <w:t>La facturation électronique</w:t>
      </w:r>
    </w:p>
    <w:p w14:paraId="75C967D2" w14:textId="77777777" w:rsidR="00A510FE" w:rsidRDefault="00000000">
      <w:pPr>
        <w:ind w:leftChars="400" w:left="800" w:rightChars="100" w:right="200"/>
      </w:pPr>
      <w:r>
        <w:rPr>
          <w:highlight w:val="yellow"/>
        </w:rPr>
        <w:t>{ÉVENTUELLEMENT - ADJUDICATEUR = SPW}</w:t>
      </w:r>
    </w:p>
    <w:p w14:paraId="4AA0C9F1" w14:textId="77777777" w:rsidR="00A510FE" w:rsidRDefault="00000000">
      <w:pPr>
        <w:ind w:leftChars="400" w:left="800" w:rightChars="100" w:right="200"/>
      </w:pPr>
      <w:r>
        <w:t>Informations complémentaires pour la facturation :</w:t>
      </w:r>
    </w:p>
    <w:p w14:paraId="156FF6B3" w14:textId="77777777" w:rsidR="00A510FE" w:rsidRDefault="00000000">
      <w:pPr>
        <w:numPr>
          <w:ilvl w:val="0"/>
          <w:numId w:val="12"/>
        </w:numPr>
        <w:ind w:leftChars="400" w:left="1160" w:rightChars="100" w:right="200"/>
      </w:pPr>
      <w:proofErr w:type="gramStart"/>
      <w:r>
        <w:t>le</w:t>
      </w:r>
      <w:proofErr w:type="gramEnd"/>
      <w:r>
        <w:t xml:space="preserve"> numéro de marché : </w:t>
      </w:r>
      <w:r>
        <w:rPr>
          <w:color w:val="FF0000"/>
        </w:rPr>
        <w:t>***</w:t>
      </w:r>
      <w:r>
        <w:t xml:space="preserve"> </w:t>
      </w:r>
    </w:p>
    <w:p w14:paraId="0357E3D5" w14:textId="77777777" w:rsidR="00A510FE" w:rsidRDefault="00000000">
      <w:pPr>
        <w:numPr>
          <w:ilvl w:val="0"/>
          <w:numId w:val="12"/>
        </w:numPr>
        <w:ind w:leftChars="400" w:left="1160" w:rightChars="100" w:right="200"/>
      </w:pPr>
      <w:proofErr w:type="gramStart"/>
      <w:r>
        <w:t>la</w:t>
      </w:r>
      <w:proofErr w:type="gramEnd"/>
      <w:r>
        <w:t xml:space="preserve"> référence du bon de commande (le cas échéant) : </w:t>
      </w:r>
      <w:r>
        <w:rPr>
          <w:color w:val="FF0000"/>
        </w:rPr>
        <w:t>***</w:t>
      </w:r>
      <w:r>
        <w:t xml:space="preserve"> </w:t>
      </w:r>
    </w:p>
    <w:p w14:paraId="5DCC1BB3" w14:textId="77777777" w:rsidR="00A510FE" w:rsidRDefault="00000000">
      <w:pPr>
        <w:numPr>
          <w:ilvl w:val="0"/>
          <w:numId w:val="12"/>
        </w:numPr>
        <w:ind w:leftChars="400" w:left="1160" w:rightChars="100" w:right="200"/>
      </w:pPr>
      <w:proofErr w:type="gramStart"/>
      <w:r>
        <w:t>le</w:t>
      </w:r>
      <w:proofErr w:type="gramEnd"/>
      <w:r>
        <w:t xml:space="preserve"> gestionnaire de dossier : </w:t>
      </w:r>
      <w:r>
        <w:rPr>
          <w:color w:val="FF0000"/>
        </w:rPr>
        <w:t>Mr/Mme***</w:t>
      </w:r>
      <w:r>
        <w:t xml:space="preserve">, téléphone </w:t>
      </w:r>
      <w:r>
        <w:rPr>
          <w:color w:val="FF0000"/>
        </w:rPr>
        <w:t>***</w:t>
      </w:r>
      <w:r>
        <w:t xml:space="preserve">, mail </w:t>
      </w:r>
      <w:r>
        <w:rPr>
          <w:color w:val="FF0000"/>
        </w:rPr>
        <w:t>***</w:t>
      </w:r>
      <w:r>
        <w:t xml:space="preserve"> ; </w:t>
      </w:r>
    </w:p>
    <w:p w14:paraId="7A4F7A24" w14:textId="77777777" w:rsidR="00A510FE" w:rsidRDefault="00000000">
      <w:pPr>
        <w:numPr>
          <w:ilvl w:val="0"/>
          <w:numId w:val="12"/>
        </w:numPr>
        <w:ind w:leftChars="400" w:left="1160" w:rightChars="100" w:right="200"/>
      </w:pPr>
      <w:proofErr w:type="gramStart"/>
      <w:r>
        <w:lastRenderedPageBreak/>
        <w:t>l’objet</w:t>
      </w:r>
      <w:proofErr w:type="gramEnd"/>
      <w:r>
        <w:t xml:space="preserve"> de la facture comprenant l’adresse de livraison ;</w:t>
      </w:r>
      <w:r>
        <w:rPr>
          <w:color w:val="FF0000"/>
        </w:rPr>
        <w:t xml:space="preserve"> SPW ***, Département ***, Direction ***, adresse ***</w:t>
      </w:r>
      <w:r>
        <w:t xml:space="preserve"> </w:t>
      </w:r>
    </w:p>
    <w:p w14:paraId="560DA84B" w14:textId="77777777" w:rsidR="00A510FE" w:rsidRDefault="00000000">
      <w:pPr>
        <w:ind w:leftChars="400" w:left="800" w:rightChars="100" w:right="200"/>
      </w:pPr>
      <w:r>
        <w:t> </w:t>
      </w:r>
    </w:p>
    <w:p w14:paraId="64FE30C4" w14:textId="77777777" w:rsidR="00A510FE" w:rsidRDefault="00000000">
      <w:pPr>
        <w:ind w:leftChars="400" w:left="800" w:rightChars="100" w:right="200"/>
      </w:pPr>
      <w:r>
        <w:rPr>
          <w:highlight w:val="yellow"/>
        </w:rPr>
        <w:t>{ÉVENTUELLEMENT - ADJUDICATEUR AUTRE QUE LE SPW}</w:t>
      </w:r>
    </w:p>
    <w:p w14:paraId="06A1C226" w14:textId="77777777" w:rsidR="00A510FE" w:rsidRDefault="00000000">
      <w:pPr>
        <w:ind w:leftChars="400" w:left="800" w:rightChars="100" w:right="200"/>
      </w:pPr>
      <w:r>
        <w:rPr>
          <w:b/>
        </w:rPr>
        <w:t>Tous</w:t>
      </w:r>
      <w:r>
        <w:t xml:space="preserve"> les </w:t>
      </w:r>
      <w:r>
        <w:rPr>
          <w:b/>
        </w:rPr>
        <w:t>documents de rappels</w:t>
      </w:r>
      <w:r>
        <w:t xml:space="preserve"> doivent être envoyés à l'attention de </w:t>
      </w:r>
      <w:r>
        <w:rPr>
          <w:rFonts w:ascii="Arial" w:hAnsi="Arial"/>
          <w:color w:val="FF0000"/>
        </w:rPr>
        <w:t>***</w:t>
      </w:r>
      <w:r>
        <w:t xml:space="preserve">, à l'adresse </w:t>
      </w:r>
      <w:r>
        <w:rPr>
          <w:rFonts w:ascii="Arial" w:hAnsi="Arial"/>
          <w:color w:val="FF0000"/>
        </w:rPr>
        <w:t>***</w:t>
      </w:r>
      <w:r>
        <w:t>.</w:t>
      </w:r>
    </w:p>
    <w:p w14:paraId="06A1D159" w14:textId="77777777" w:rsidR="00A510FE" w:rsidRDefault="00000000">
      <w:pPr>
        <w:ind w:leftChars="400" w:left="800" w:rightChars="100" w:right="200"/>
      </w:pPr>
      <w:r>
        <w:t>Informations complémentaires pour la facturation :</w:t>
      </w:r>
    </w:p>
    <w:p w14:paraId="08E8F6E3" w14:textId="77777777" w:rsidR="00A510FE" w:rsidRDefault="00000000">
      <w:pPr>
        <w:numPr>
          <w:ilvl w:val="0"/>
          <w:numId w:val="13"/>
        </w:numPr>
        <w:ind w:leftChars="400" w:left="1160" w:rightChars="100" w:right="200"/>
      </w:pPr>
      <w:proofErr w:type="gramStart"/>
      <w:r>
        <w:t>le</w:t>
      </w:r>
      <w:proofErr w:type="gramEnd"/>
      <w:r>
        <w:t xml:space="preserve"> gestionnaire de dossier / personne de contact : Mr/Mme </w:t>
      </w:r>
      <w:r>
        <w:rPr>
          <w:color w:val="FF0000"/>
        </w:rPr>
        <w:t>***,</w:t>
      </w:r>
      <w:r>
        <w:t xml:space="preserve"> téléphone </w:t>
      </w:r>
      <w:r>
        <w:rPr>
          <w:color w:val="FF0000"/>
        </w:rPr>
        <w:t>***</w:t>
      </w:r>
      <w:r>
        <w:t xml:space="preserve">, mail </w:t>
      </w:r>
      <w:r>
        <w:rPr>
          <w:color w:val="FF0000"/>
        </w:rPr>
        <w:t>***</w:t>
      </w:r>
      <w:r>
        <w:t xml:space="preserve"> </w:t>
      </w:r>
    </w:p>
    <w:p w14:paraId="6C5414BD" w14:textId="77777777" w:rsidR="00A510FE" w:rsidRDefault="00A510FE">
      <w:pPr>
        <w:pStyle w:val="StyleSubTitle"/>
      </w:pPr>
      <w:hyperlink r:id="rId89">
        <w:bookmarkStart w:id="80" w:name="_Toc223690564"/>
        <w:r>
          <w:t>A4.84</w:t>
        </w:r>
        <w:r>
          <w:tab/>
          <w:t>Droit applicable et juridiction compétente</w:t>
        </w:r>
        <w:bookmarkEnd w:id="80"/>
      </w:hyperlink>
    </w:p>
    <w:p w14:paraId="70AC924A" w14:textId="77777777" w:rsidR="00A510FE" w:rsidRDefault="00000000">
      <w:pPr>
        <w:pStyle w:val="StyleRubric"/>
      </w:pPr>
      <w:r>
        <w:t>DESCRIPTION</w:t>
      </w:r>
    </w:p>
    <w:p w14:paraId="277515FF" w14:textId="77777777" w:rsidR="00A510FE" w:rsidRDefault="00000000">
      <w:pPr>
        <w:ind w:leftChars="400" w:left="800" w:rightChars="100" w:right="200"/>
      </w:pPr>
      <w:r>
        <w:t xml:space="preserve">Tout litige relatif à l’interprétation ou à l’exécution du présent marché relève de la compétence des juridictions de l’arrondissement judiciaire de </w:t>
      </w:r>
      <w:r>
        <w:rPr>
          <w:color w:val="FF0000"/>
        </w:rPr>
        <w:t>***</w:t>
      </w:r>
      <w:r>
        <w:t>. </w:t>
      </w:r>
    </w:p>
    <w:p w14:paraId="51D9ADE1" w14:textId="77777777" w:rsidR="00A510FE" w:rsidRDefault="00A510FE">
      <w:pPr>
        <w:pStyle w:val="StyleSection"/>
      </w:pPr>
      <w:hyperlink r:id="rId90">
        <w:bookmarkStart w:id="81" w:name="_Toc223690565"/>
        <w:r>
          <w:t>A5</w:t>
        </w:r>
        <w:r>
          <w:tab/>
          <w:t>Contenu de l'offre</w:t>
        </w:r>
        <w:bookmarkEnd w:id="81"/>
      </w:hyperlink>
    </w:p>
    <w:p w14:paraId="26F06D34" w14:textId="77777777" w:rsidR="00A510FE" w:rsidRDefault="00000000">
      <w:pPr>
        <w:pStyle w:val="StyleRubric"/>
      </w:pPr>
      <w:r>
        <w:t>DESCRIPTION</w:t>
      </w:r>
    </w:p>
    <w:p w14:paraId="709A1CE9" w14:textId="77777777" w:rsidR="00A510FE" w:rsidRDefault="00000000">
      <w:pPr>
        <w:ind w:leftChars="400" w:left="800" w:rightChars="100" w:right="200"/>
      </w:pPr>
      <w:r>
        <w:t>Les documents suivants doivent être joints dans l'offre du soumissionnaire :</w:t>
      </w:r>
    </w:p>
    <w:p w14:paraId="6353F940" w14:textId="77777777" w:rsidR="00A510FE" w:rsidRDefault="00000000">
      <w:pPr>
        <w:numPr>
          <w:ilvl w:val="0"/>
          <w:numId w:val="14"/>
        </w:numPr>
        <w:ind w:leftChars="400" w:left="1160" w:rightChars="100" w:right="200"/>
      </w:pPr>
      <w:r>
        <w:t xml:space="preserve">Le formulaire d'offre, en ce compris la liste des sous-traitants et leur part de participation dans le chantier (voir annexe N01 au CSC du marché) ;  </w:t>
      </w:r>
    </w:p>
    <w:p w14:paraId="278DE797" w14:textId="77777777" w:rsidR="00A510FE" w:rsidRDefault="00000000">
      <w:pPr>
        <w:numPr>
          <w:ilvl w:val="0"/>
          <w:numId w:val="14"/>
        </w:numPr>
        <w:ind w:leftChars="400" w:left="1160" w:rightChars="100" w:right="200"/>
      </w:pPr>
      <w:r>
        <w:t xml:space="preserve">Le métré récapitulatif ;  </w:t>
      </w:r>
    </w:p>
    <w:p w14:paraId="09FA4F72" w14:textId="77777777" w:rsidR="00A510FE" w:rsidRDefault="00000000">
      <w:pPr>
        <w:numPr>
          <w:ilvl w:val="0"/>
          <w:numId w:val="14"/>
        </w:numPr>
        <w:ind w:leftChars="400" w:left="1160" w:rightChars="100" w:right="200"/>
      </w:pPr>
      <w:r>
        <w:t xml:space="preserve">Les documents liés au(x) critère(s) d'attribution : </w:t>
      </w:r>
      <w:r>
        <w:rPr>
          <w:color w:val="FF0000"/>
        </w:rPr>
        <w:t>***</w:t>
      </w:r>
      <w:r>
        <w:t xml:space="preserve"> </w:t>
      </w:r>
    </w:p>
    <w:p w14:paraId="62C675BE" w14:textId="77777777" w:rsidR="00A510FE" w:rsidRDefault="00000000">
      <w:pPr>
        <w:numPr>
          <w:ilvl w:val="0"/>
          <w:numId w:val="14"/>
        </w:numPr>
        <w:ind w:leftChars="400" w:left="1160" w:rightChars="100" w:right="200"/>
      </w:pPr>
      <w:r>
        <w:t xml:space="preserve">Si le soumissionnaire est une personne morale, les extraits du Moniteur ou des statuts prouvant la qualité du signataire de la soumission ;  </w:t>
      </w:r>
    </w:p>
    <w:p w14:paraId="729FF61A" w14:textId="77777777" w:rsidR="00A510FE" w:rsidRDefault="00000000">
      <w:pPr>
        <w:numPr>
          <w:ilvl w:val="0"/>
          <w:numId w:val="14"/>
        </w:numPr>
        <w:ind w:leftChars="400" w:left="1160" w:rightChars="100" w:right="200"/>
      </w:pPr>
      <w:r>
        <w:t xml:space="preserve">En cas de signature par un mandataire, copie de l’acte authentique ou sous seing privé (procuration) qui lui accorde ses pouvoirs ;  </w:t>
      </w:r>
    </w:p>
    <w:p w14:paraId="7DB13BDA" w14:textId="77777777" w:rsidR="00A510FE" w:rsidRDefault="00000000">
      <w:pPr>
        <w:numPr>
          <w:ilvl w:val="0"/>
          <w:numId w:val="14"/>
        </w:numPr>
        <w:ind w:leftChars="400" w:left="1160" w:rightChars="100" w:right="200"/>
      </w:pPr>
      <w:r>
        <w:t xml:space="preserve">En cas d'appel à la capacité d'un tiers, l'engagement de ce tiers à mettre ses moyens à disposition du soumissionnaire pour l'exécution du marché si le marché est attribué à celui-ci ;  </w:t>
      </w:r>
    </w:p>
    <w:p w14:paraId="13521681" w14:textId="77777777" w:rsidR="00A510FE" w:rsidRDefault="00000000">
      <w:pPr>
        <w:numPr>
          <w:ilvl w:val="0"/>
          <w:numId w:val="14"/>
        </w:numPr>
        <w:ind w:leftChars="400" w:left="1160" w:rightChars="100" w:right="200"/>
      </w:pPr>
      <w:r>
        <w:t xml:space="preserve">La période de congés annuels et les jours de congés compensatoires (si délai en jours ouvrables ou impact sur le délai de constitution du cautionnement) ;  </w:t>
      </w:r>
    </w:p>
    <w:p w14:paraId="4F361387" w14:textId="77777777" w:rsidR="00A510FE" w:rsidRDefault="00000000">
      <w:pPr>
        <w:numPr>
          <w:ilvl w:val="0"/>
          <w:numId w:val="14"/>
        </w:numPr>
        <w:ind w:leftChars="400" w:left="1160" w:rightChars="100" w:right="200"/>
      </w:pPr>
      <w:r>
        <w:t xml:space="preserve">Un document qui se réfère au plan de sécurité et de santé joint en annexe au cahier spécial des charges et dans lequel est décrite la manière dont l’ouvrage est exécuté pour tenir compte de ce plan de sécurité et de santé ;  </w:t>
      </w:r>
    </w:p>
    <w:p w14:paraId="6897F284" w14:textId="77777777" w:rsidR="00A510FE" w:rsidRDefault="00000000">
      <w:pPr>
        <w:numPr>
          <w:ilvl w:val="0"/>
          <w:numId w:val="14"/>
        </w:numPr>
        <w:ind w:leftChars="400" w:left="1160" w:rightChars="100" w:right="200"/>
      </w:pPr>
      <w:r>
        <w:t xml:space="preserve">Un calcul de prix séparé concernant les éventuels mesures et moyens de prévention déterminés par le plan de sécurité et de santé y compris les mesures et moyens extraordinaires de protection individuelle ;  </w:t>
      </w:r>
    </w:p>
    <w:p w14:paraId="283F8EF1" w14:textId="77777777" w:rsidR="00A510FE" w:rsidRDefault="00000000">
      <w:pPr>
        <w:numPr>
          <w:ilvl w:val="0"/>
          <w:numId w:val="14"/>
        </w:numPr>
        <w:ind w:leftChars="400" w:left="1160" w:rightChars="100" w:right="200"/>
      </w:pPr>
      <w:r>
        <w:t xml:space="preserve">En cas d’application au titre A2.6 Clauses sociales d’une </w:t>
      </w:r>
      <w:r>
        <w:rPr>
          <w:b/>
        </w:rPr>
        <w:t>clause sociale de réservation de marché ou de réservation de lot(s)</w:t>
      </w:r>
      <w:r>
        <w:t xml:space="preserve"> : Les documents attestant de la reconnaissance du soumissionnaire en tant qu’entreprise d’économie sociale d’insertion au sens de la [Loi 1999-03-26] ou, dans le cas d’une offre ou candidature issue d’un autre état membre, la preuve qu’elle remplit des conditions équivalentes dans son état d’origine pour autant que ces autres conditions soient légalement encadrées. </w:t>
      </w:r>
    </w:p>
    <w:p w14:paraId="295B76FD" w14:textId="77777777" w:rsidR="00A510FE" w:rsidRDefault="00000000">
      <w:pPr>
        <w:numPr>
          <w:ilvl w:val="0"/>
          <w:numId w:val="14"/>
        </w:numPr>
        <w:ind w:leftChars="400" w:left="1160" w:rightChars="100" w:right="200"/>
      </w:pPr>
      <w:r>
        <w:t xml:space="preserve"> </w:t>
      </w:r>
      <w:r>
        <w:rPr>
          <w:highlight w:val="yellow"/>
        </w:rPr>
        <w:t>{ÉVENTUELLEMENT - VISITE OBLIGATOIRE}</w:t>
      </w:r>
      <w:r>
        <w:t xml:space="preserve"> Attestation de visite des lieux (voir annexe N02 au CSC du marché) ;  </w:t>
      </w:r>
    </w:p>
    <w:p w14:paraId="34F08DAB" w14:textId="77777777" w:rsidR="00A510FE" w:rsidRDefault="00000000">
      <w:pPr>
        <w:numPr>
          <w:ilvl w:val="0"/>
          <w:numId w:val="14"/>
        </w:numPr>
        <w:ind w:leftChars="400" w:left="1160" w:rightChars="100" w:right="200"/>
      </w:pPr>
      <w:r>
        <w:t xml:space="preserve"> </w:t>
      </w:r>
      <w:r>
        <w:rPr>
          <w:highlight w:val="yellow"/>
        </w:rPr>
        <w:t>{ÉVENTUELLEMENT}</w:t>
      </w:r>
      <w:r>
        <w:t xml:space="preserve"> Liste des documents exigés en sélection qualitative : </w:t>
      </w:r>
      <w:r>
        <w:rPr>
          <w:color w:val="FF0000"/>
        </w:rPr>
        <w:t>***</w:t>
      </w:r>
      <w:r>
        <w:t xml:space="preserve"> ;  </w:t>
      </w:r>
    </w:p>
    <w:p w14:paraId="0B77B716" w14:textId="77777777" w:rsidR="00A510FE" w:rsidRDefault="00000000">
      <w:pPr>
        <w:numPr>
          <w:ilvl w:val="0"/>
          <w:numId w:val="14"/>
        </w:numPr>
        <w:ind w:leftChars="400" w:left="1160" w:rightChars="100" w:right="200"/>
      </w:pPr>
      <w:r>
        <w:t xml:space="preserve"> </w:t>
      </w:r>
      <w:r>
        <w:rPr>
          <w:highlight w:val="yellow"/>
        </w:rPr>
        <w:t>{ÉVENTUELLEMENT}</w:t>
      </w:r>
      <w:r>
        <w:t xml:space="preserve"> Le métré récapitulatif dûment complété ;  </w:t>
      </w:r>
    </w:p>
    <w:p w14:paraId="0AB771EE" w14:textId="77777777" w:rsidR="00A510FE" w:rsidRDefault="00000000">
      <w:pPr>
        <w:numPr>
          <w:ilvl w:val="0"/>
          <w:numId w:val="14"/>
        </w:numPr>
        <w:ind w:leftChars="400" w:left="1160" w:rightChars="100" w:right="200"/>
      </w:pPr>
      <w:r>
        <w:t xml:space="preserve"> </w:t>
      </w:r>
      <w:r>
        <w:rPr>
          <w:highlight w:val="yellow"/>
        </w:rPr>
        <w:t>{ÉVENTUELLEMENT}</w:t>
      </w:r>
      <w:r>
        <w:t xml:space="preserve"> Liste des documents exigés en cas de réservation de marché ou de lot : </w:t>
      </w:r>
      <w:r>
        <w:rPr>
          <w:color w:val="FF0000"/>
        </w:rPr>
        <w:t>***</w:t>
      </w:r>
      <w:r>
        <w:t xml:space="preserve"> ;  </w:t>
      </w:r>
    </w:p>
    <w:p w14:paraId="3A9A6E02" w14:textId="77777777" w:rsidR="00A510FE" w:rsidRDefault="00000000">
      <w:pPr>
        <w:numPr>
          <w:ilvl w:val="0"/>
          <w:numId w:val="14"/>
        </w:numPr>
        <w:ind w:leftChars="400" w:left="1160" w:rightChars="100" w:right="200"/>
      </w:pPr>
      <w:r>
        <w:t xml:space="preserve"> </w:t>
      </w:r>
      <w:r>
        <w:rPr>
          <w:highlight w:val="yellow"/>
        </w:rPr>
        <w:t>{ÉVENTUELLEMENT}</w:t>
      </w:r>
      <w:r>
        <w:t xml:space="preserve"> Autres documents, modèles, échantillons, maquettes et modèles réduits à joindre à l’offre : </w:t>
      </w:r>
      <w:r>
        <w:rPr>
          <w:color w:val="FF0000"/>
        </w:rPr>
        <w:t>***</w:t>
      </w:r>
      <w:r>
        <w:t xml:space="preserve"> ;  </w:t>
      </w:r>
    </w:p>
    <w:p w14:paraId="517B258E" w14:textId="77777777" w:rsidR="00A510FE" w:rsidRDefault="00000000">
      <w:pPr>
        <w:numPr>
          <w:ilvl w:val="0"/>
          <w:numId w:val="14"/>
        </w:numPr>
        <w:ind w:leftChars="400" w:left="1160" w:rightChars="100" w:right="200"/>
      </w:pPr>
      <w:r>
        <w:t xml:space="preserve"> </w:t>
      </w:r>
      <w:r>
        <w:rPr>
          <w:highlight w:val="yellow"/>
        </w:rPr>
        <w:t>{ÉVENTUELLEMENT}</w:t>
      </w:r>
      <w:r>
        <w:t xml:space="preserve"> Les fiches et documents techniques permettant d’analyser l’offre : </w:t>
      </w:r>
      <w:r>
        <w:rPr>
          <w:color w:val="FF0000"/>
        </w:rPr>
        <w:t>***</w:t>
      </w:r>
      <w:r>
        <w:t xml:space="preserve"> ;  </w:t>
      </w:r>
    </w:p>
    <w:p w14:paraId="7C5CA8D3" w14:textId="77777777" w:rsidR="00A510FE" w:rsidRDefault="00000000">
      <w:pPr>
        <w:numPr>
          <w:ilvl w:val="0"/>
          <w:numId w:val="14"/>
        </w:numPr>
        <w:ind w:leftChars="400" w:left="1160" w:rightChars="100" w:right="200"/>
      </w:pPr>
      <w:r>
        <w:t xml:space="preserve"> </w:t>
      </w:r>
      <w:r>
        <w:rPr>
          <w:highlight w:val="yellow"/>
        </w:rPr>
        <w:t>{ÉVENTUELLEMENT - MARCHÉ AVEC PUBLICITÉ EUROPÉENNE}</w:t>
      </w:r>
      <w:r>
        <w:t xml:space="preserve"> Le DUME ;  </w:t>
      </w:r>
    </w:p>
    <w:p w14:paraId="09C5AA9B" w14:textId="77777777" w:rsidR="00A510FE" w:rsidRDefault="00000000">
      <w:pPr>
        <w:numPr>
          <w:ilvl w:val="0"/>
          <w:numId w:val="14"/>
        </w:numPr>
        <w:ind w:leftChars="400" w:left="1160" w:rightChars="100" w:right="200"/>
      </w:pPr>
      <w:r>
        <w:rPr>
          <w:rFonts w:ascii="Arial" w:hAnsi="Arial"/>
          <w:color w:val="FF0000"/>
        </w:rPr>
        <w:t>***</w:t>
      </w:r>
      <w:r>
        <w:t xml:space="preserve"> </w:t>
      </w:r>
    </w:p>
    <w:p w14:paraId="7F2EAAD6" w14:textId="77777777" w:rsidR="00A510FE" w:rsidRDefault="00A510FE">
      <w:pPr>
        <w:pStyle w:val="StyleSection"/>
      </w:pPr>
      <w:hyperlink r:id="rId91">
        <w:bookmarkStart w:id="82" w:name="_Toc223690566"/>
        <w:r>
          <w:t>A6</w:t>
        </w:r>
        <w:r>
          <w:tab/>
          <w:t>Annexes</w:t>
        </w:r>
        <w:bookmarkEnd w:id="82"/>
      </w:hyperlink>
    </w:p>
    <w:p w14:paraId="3C5CCC3A" w14:textId="77777777" w:rsidR="00A510FE" w:rsidRDefault="00A510FE">
      <w:pPr>
        <w:pStyle w:val="StyleTitle"/>
      </w:pPr>
      <w:hyperlink r:id="rId92">
        <w:bookmarkStart w:id="83" w:name="_Toc223690567"/>
        <w:r>
          <w:t>A6.1</w:t>
        </w:r>
        <w:r>
          <w:tab/>
          <w:t>Données à caractère personnel</w:t>
        </w:r>
        <w:bookmarkEnd w:id="83"/>
      </w:hyperlink>
    </w:p>
    <w:p w14:paraId="4F13A9E8" w14:textId="77777777" w:rsidR="00A510FE" w:rsidRDefault="00A510FE">
      <w:pPr>
        <w:pStyle w:val="StyleTitle"/>
      </w:pPr>
      <w:hyperlink r:id="rId93">
        <w:bookmarkStart w:id="84" w:name="_Toc223690568"/>
        <w:r>
          <w:t>A6.2</w:t>
        </w:r>
        <w:r>
          <w:tab/>
          <w:t>Modèles de documents à joindre à l’offre</w:t>
        </w:r>
        <w:bookmarkEnd w:id="84"/>
        <w:r>
          <w:t xml:space="preserve"> </w:t>
        </w:r>
      </w:hyperlink>
    </w:p>
    <w:p w14:paraId="406A0525" w14:textId="77777777" w:rsidR="00A510FE" w:rsidRDefault="00A510FE">
      <w:pPr>
        <w:pStyle w:val="StyleSubTitle"/>
      </w:pPr>
      <w:hyperlink r:id="rId94">
        <w:bookmarkStart w:id="85" w:name="_Toc223690569"/>
        <w:r>
          <w:t>A6.21</w:t>
        </w:r>
        <w:r>
          <w:tab/>
          <w:t>Formulaire d’offre</w:t>
        </w:r>
        <w:bookmarkEnd w:id="85"/>
      </w:hyperlink>
    </w:p>
    <w:p w14:paraId="3E542A71" w14:textId="77777777" w:rsidR="00A510FE" w:rsidRDefault="00000000">
      <w:pPr>
        <w:pStyle w:val="StyleRubric"/>
      </w:pPr>
      <w:r>
        <w:t>DESCRIPTION</w:t>
      </w:r>
    </w:p>
    <w:p w14:paraId="3DED0E43" w14:textId="77777777" w:rsidR="00A510FE" w:rsidRDefault="00000000">
      <w:pPr>
        <w:ind w:leftChars="400" w:left="800" w:rightChars="100" w:right="200"/>
      </w:pPr>
      <w:r>
        <w:t>Voir annexe N01 au CSC du marché. </w:t>
      </w:r>
    </w:p>
    <w:p w14:paraId="4A48F8AE" w14:textId="77777777" w:rsidR="00A510FE" w:rsidRDefault="00A510FE">
      <w:pPr>
        <w:pStyle w:val="StyleSubTitle"/>
      </w:pPr>
      <w:hyperlink r:id="rId95">
        <w:bookmarkStart w:id="86" w:name="_Toc223690570"/>
        <w:r>
          <w:t>A6.22</w:t>
        </w:r>
        <w:r>
          <w:tab/>
          <w:t>Attestation de visite des lieux</w:t>
        </w:r>
        <w:bookmarkEnd w:id="86"/>
      </w:hyperlink>
    </w:p>
    <w:p w14:paraId="6C790AF8" w14:textId="77777777" w:rsidR="00A510FE" w:rsidRDefault="00000000">
      <w:pPr>
        <w:pStyle w:val="StyleRubric"/>
      </w:pPr>
      <w:r>
        <w:t>DESCRIPTION</w:t>
      </w:r>
    </w:p>
    <w:p w14:paraId="7AA6AB2D" w14:textId="77777777" w:rsidR="00A510FE" w:rsidRDefault="00000000">
      <w:pPr>
        <w:ind w:leftChars="400" w:left="800" w:rightChars="100" w:right="200"/>
      </w:pPr>
      <w:r>
        <w:t>Voir annexe N02 au CSC du marché. </w:t>
      </w:r>
    </w:p>
    <w:sectPr w:rsidR="00A510FE" w:rsidSect="008855E2">
      <w:headerReference w:type="default" r:id="rId96"/>
      <w:footerReference w:type="default" r:id="rId97"/>
      <w:headerReference w:type="first" r:id="rId98"/>
      <w:footerReference w:type="first" r:id="rId9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AF737" w14:textId="77777777" w:rsidR="00DA6C27" w:rsidRDefault="00DA6C27">
      <w:r>
        <w:separator/>
      </w:r>
    </w:p>
  </w:endnote>
  <w:endnote w:type="continuationSeparator" w:id="0">
    <w:p w14:paraId="35A87B13" w14:textId="77777777" w:rsidR="00DA6C27" w:rsidRDefault="00DA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F60108" w14:paraId="70AE21D6" w14:textId="77777777" w:rsidTr="004919B7">
      <w:tc>
        <w:tcPr>
          <w:tcW w:w="4606" w:type="dxa"/>
        </w:tcPr>
        <w:p w14:paraId="7B40D84F" w14:textId="54953B07" w:rsidR="0079620E" w:rsidRPr="006B44D7" w:rsidRDefault="0016117C" w:rsidP="000C621C">
          <w:pPr>
            <w:pStyle w:val="Pieddepage"/>
            <w:rPr>
              <w:lang w:val="en-US"/>
            </w:rPr>
          </w:pPr>
          <w:r w:rsidRPr="006B44D7">
            <w:rPr>
              <w:lang w:val="en-US"/>
            </w:rPr>
            <w:t>CSC</w:t>
          </w:r>
          <w:r w:rsidR="00991059" w:rsidRPr="006B44D7">
            <w:rPr>
              <w:lang w:val="en-US"/>
            </w:rPr>
            <w:t xml:space="preserve"> </w:t>
          </w:r>
          <w:r w:rsidRPr="006B44D7">
            <w:rPr>
              <w:lang w:val="en-US"/>
            </w:rPr>
            <w:t>n°</w:t>
          </w:r>
          <w:r w:rsidR="00991059" w:rsidRPr="006B44D7">
            <w:rPr>
              <w:lang w:val="en-US"/>
            </w:rPr>
            <w:t xml:space="preserve"> </w:t>
          </w:r>
          <w:r w:rsidR="00BE2674" w:rsidRPr="00BE2674">
            <w:rPr>
              <w:color w:val="FF0000"/>
            </w:rPr>
            <w:t>***</w:t>
          </w:r>
        </w:p>
      </w:tc>
      <w:tc>
        <w:tcPr>
          <w:tcW w:w="4606" w:type="dxa"/>
        </w:tcPr>
        <w:p w14:paraId="01B75114" w14:textId="77777777" w:rsidR="0079620E" w:rsidRPr="004919B7" w:rsidRDefault="00991059" w:rsidP="004919B7">
          <w:pPr>
            <w:pStyle w:val="Pieddepage"/>
            <w:jc w:val="right"/>
          </w:pPr>
          <w:r w:rsidRPr="004919B7">
            <w:t xml:space="preserve">Page </w:t>
          </w:r>
          <w:r w:rsidR="00E26C11">
            <w:fldChar w:fldCharType="begin"/>
          </w:r>
          <w:r>
            <w:instrText xml:space="preserve"> PAGE  \* Arabic  \* MERGEFORMAT </w:instrText>
          </w:r>
          <w:r w:rsidR="00E26C11">
            <w:fldChar w:fldCharType="separate"/>
          </w:r>
          <w:r w:rsidR="00C60F9A">
            <w:rPr>
              <w:noProof/>
            </w:rPr>
            <w:t>2</w:t>
          </w:r>
          <w:r w:rsidR="00E26C11">
            <w:rPr>
              <w:noProof/>
            </w:rPr>
            <w:fldChar w:fldCharType="end"/>
          </w:r>
          <w:r w:rsidRPr="004919B7">
            <w:t xml:space="preserve"> de </w:t>
          </w:r>
          <w:r w:rsidR="00E26C11">
            <w:fldChar w:fldCharType="begin"/>
          </w:r>
          <w:r>
            <w:instrText xml:space="preserve"> NUMPAGES  \# "0" \* Arabic  \* MERGEFORMAT </w:instrText>
          </w:r>
          <w:r w:rsidR="00E26C11">
            <w:fldChar w:fldCharType="separate"/>
          </w:r>
          <w:r w:rsidR="00C60F9A">
            <w:rPr>
              <w:noProof/>
            </w:rPr>
            <w:t>2</w:t>
          </w:r>
          <w:r w:rsidR="00E26C11">
            <w:rPr>
              <w:noProof/>
            </w:rPr>
            <w:fldChar w:fldCharType="end"/>
          </w:r>
        </w:p>
      </w:tc>
    </w:tr>
  </w:tbl>
  <w:p w14:paraId="63550A13" w14:textId="77777777" w:rsidR="0079620E" w:rsidRPr="00EB57EA" w:rsidRDefault="0079620E" w:rsidP="004919B7">
    <w:pPr>
      <w:pStyle w:val="Pieddepage"/>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323034" w14:paraId="2064BF8B" w14:textId="77777777" w:rsidTr="00F46B78">
      <w:tc>
        <w:tcPr>
          <w:tcW w:w="4606" w:type="dxa"/>
        </w:tcPr>
        <w:p w14:paraId="00835CD5" w14:textId="489DCD74" w:rsidR="00323034" w:rsidRPr="006B44D7" w:rsidRDefault="00323034" w:rsidP="00F46B78">
          <w:pPr>
            <w:pStyle w:val="Pieddepage"/>
            <w:rPr>
              <w:lang w:val="en-US"/>
            </w:rPr>
          </w:pPr>
          <w:r w:rsidRPr="006B44D7">
            <w:rPr>
              <w:lang w:val="en-US"/>
            </w:rPr>
            <w:t xml:space="preserve">CSC n° </w:t>
          </w:r>
          <w:r w:rsidR="00BE2674" w:rsidRPr="00BE2674">
            <w:rPr>
              <w:color w:val="FF0000"/>
            </w:rPr>
            <w:t>***</w:t>
          </w:r>
          <w:r w:rsidRPr="006B44D7">
            <w:rPr>
              <w:lang w:val="en-US"/>
            </w:rPr>
            <w:t xml:space="preserve"> </w:t>
          </w:r>
        </w:p>
      </w:tc>
      <w:tc>
        <w:tcPr>
          <w:tcW w:w="4606" w:type="dxa"/>
        </w:tcPr>
        <w:p w14:paraId="4A8D0E27" w14:textId="77777777" w:rsidR="00323034" w:rsidRPr="004919B7" w:rsidRDefault="00323034" w:rsidP="00F46B78">
          <w:pPr>
            <w:pStyle w:val="Pieddepage"/>
            <w:jc w:val="right"/>
          </w:pPr>
          <w:r w:rsidRPr="004919B7">
            <w:t xml:space="preserve">Page </w:t>
          </w:r>
          <w:r>
            <w:fldChar w:fldCharType="begin"/>
          </w:r>
          <w:r>
            <w:instrText xml:space="preserve"> PAGE  \* Arabic  \* MERGEFORMAT </w:instrText>
          </w:r>
          <w:r>
            <w:fldChar w:fldCharType="separate"/>
          </w:r>
          <w:r w:rsidR="00141DE8">
            <w:rPr>
              <w:noProof/>
            </w:rPr>
            <w:t>1</w:t>
          </w:r>
          <w:r>
            <w:rPr>
              <w:noProof/>
            </w:rPr>
            <w:fldChar w:fldCharType="end"/>
          </w:r>
          <w:r w:rsidRPr="004919B7">
            <w:t xml:space="preserve"> de </w:t>
          </w:r>
          <w:r>
            <w:fldChar w:fldCharType="begin"/>
          </w:r>
          <w:r>
            <w:instrText xml:space="preserve"> NUMPAGES  \# "0" \* Arabic  \* MERGEFORMAT </w:instrText>
          </w:r>
          <w:r>
            <w:fldChar w:fldCharType="separate"/>
          </w:r>
          <w:r w:rsidR="00141DE8">
            <w:rPr>
              <w:noProof/>
            </w:rPr>
            <w:t>1</w:t>
          </w:r>
          <w:r>
            <w:rPr>
              <w:noProof/>
            </w:rPr>
            <w:fldChar w:fldCharType="end"/>
          </w:r>
        </w:p>
      </w:tc>
    </w:tr>
  </w:tbl>
  <w:p w14:paraId="5415007A" w14:textId="77777777" w:rsidR="00323034" w:rsidRDefault="0032303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BEBF2" w14:textId="77777777" w:rsidR="00DA6C27" w:rsidRDefault="00DA6C27">
      <w:r>
        <w:separator/>
      </w:r>
    </w:p>
  </w:footnote>
  <w:footnote w:type="continuationSeparator" w:id="0">
    <w:p w14:paraId="0E89B94F" w14:textId="77777777" w:rsidR="00DA6C27" w:rsidRDefault="00DA6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547"/>
    </w:tblGrid>
    <w:tr w:rsidR="00F60108" w:rsidRPr="004919B7" w14:paraId="25BFB5A7" w14:textId="77777777" w:rsidTr="004919B7">
      <w:tc>
        <w:tcPr>
          <w:tcW w:w="4606" w:type="dxa"/>
        </w:tcPr>
        <w:p w14:paraId="2DAA3F92" w14:textId="1EFCA14A" w:rsidR="0079620E" w:rsidRPr="004919B7" w:rsidRDefault="00991059" w:rsidP="000C621C">
          <w:pPr>
            <w:rPr>
              <w:rFonts w:asciiTheme="majorHAnsi" w:hAnsiTheme="majorHAnsi"/>
            </w:rPr>
          </w:pPr>
          <w:r w:rsidRPr="004919B7">
            <w:rPr>
              <w:rFonts w:asciiTheme="majorHAnsi" w:hAnsiTheme="majorHAnsi"/>
            </w:rPr>
            <w:t xml:space="preserve"> </w:t>
          </w:r>
          <w:r w:rsidR="00BE2674">
            <w:rPr>
              <w:rFonts w:asciiTheme="majorHAnsi" w:hAnsiTheme="majorHAnsi"/>
            </w:rPr>
            <w:t xml:space="preserve">Objet du marché </w:t>
          </w:r>
          <w:r w:rsidR="00BE2674" w:rsidRPr="00BE2674">
            <w:rPr>
              <w:rFonts w:asciiTheme="majorHAnsi" w:hAnsiTheme="majorHAnsi"/>
              <w:color w:val="FF0000"/>
            </w:rPr>
            <w:t>***</w:t>
          </w:r>
        </w:p>
      </w:tc>
      <w:tc>
        <w:tcPr>
          <w:tcW w:w="4606" w:type="dxa"/>
        </w:tcPr>
        <w:p w14:paraId="77557D95" w14:textId="77777777" w:rsidR="0079620E" w:rsidRPr="004919B7" w:rsidRDefault="00991059" w:rsidP="00C60F9A">
          <w:pPr>
            <w:jc w:val="right"/>
            <w:rPr>
              <w:rFonts w:asciiTheme="majorHAnsi" w:hAnsiTheme="majorHAnsi"/>
            </w:rPr>
          </w:pPr>
          <w:r>
            <w:rPr>
              <w:rFonts w:asciiTheme="majorHAnsi" w:hAnsiTheme="majorHAnsi"/>
            </w:rPr>
            <w:t xml:space="preserve">CLAUSES </w:t>
          </w:r>
          <w:r w:rsidR="00C60F9A">
            <w:rPr>
              <w:rFonts w:asciiTheme="majorHAnsi" w:hAnsiTheme="majorHAnsi"/>
            </w:rPr>
            <w:t>ADMINISTRATIVES</w:t>
          </w:r>
        </w:p>
      </w:tc>
    </w:tr>
  </w:tbl>
  <w:p w14:paraId="46A894EB" w14:textId="77777777" w:rsidR="0079620E" w:rsidRPr="00EB57EA" w:rsidRDefault="0079620E" w:rsidP="00EB57EA">
    <w:pPr>
      <w:rPr>
        <w:rFonts w:asciiTheme="majorHAnsi" w:hAnsiTheme="majorHAnsi"/>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547"/>
    </w:tblGrid>
    <w:tr w:rsidR="00323034" w:rsidRPr="004919B7" w14:paraId="4202AFBC" w14:textId="77777777" w:rsidTr="00F46B78">
      <w:tc>
        <w:tcPr>
          <w:tcW w:w="4606" w:type="dxa"/>
        </w:tcPr>
        <w:p w14:paraId="03C86829" w14:textId="2A9183E1" w:rsidR="00323034" w:rsidRPr="004919B7" w:rsidRDefault="00BE2674" w:rsidP="00F46B78">
          <w:pPr>
            <w:rPr>
              <w:rFonts w:asciiTheme="majorHAnsi" w:hAnsiTheme="majorHAnsi"/>
            </w:rPr>
          </w:pPr>
          <w:r>
            <w:rPr>
              <w:rFonts w:asciiTheme="majorHAnsi" w:hAnsiTheme="majorHAnsi"/>
            </w:rPr>
            <w:t xml:space="preserve">Objet du marché </w:t>
          </w:r>
          <w:r w:rsidRPr="00BE2674">
            <w:rPr>
              <w:rFonts w:asciiTheme="majorHAnsi" w:hAnsiTheme="majorHAnsi"/>
              <w:color w:val="FF0000"/>
            </w:rPr>
            <w:t>***</w:t>
          </w:r>
        </w:p>
      </w:tc>
      <w:tc>
        <w:tcPr>
          <w:tcW w:w="4606" w:type="dxa"/>
        </w:tcPr>
        <w:p w14:paraId="3A509F79" w14:textId="77777777" w:rsidR="00323034" w:rsidRPr="004919B7" w:rsidRDefault="00323034" w:rsidP="00741F5B">
          <w:pPr>
            <w:jc w:val="right"/>
            <w:rPr>
              <w:rFonts w:asciiTheme="majorHAnsi" w:hAnsiTheme="majorHAnsi"/>
            </w:rPr>
          </w:pPr>
          <w:r>
            <w:rPr>
              <w:rFonts w:asciiTheme="majorHAnsi" w:hAnsiTheme="majorHAnsi"/>
            </w:rPr>
            <w:t xml:space="preserve">CLAUSES </w:t>
          </w:r>
          <w:r w:rsidR="00741F5B">
            <w:rPr>
              <w:rFonts w:asciiTheme="majorHAnsi" w:hAnsiTheme="majorHAnsi"/>
            </w:rPr>
            <w:t>ADMINISTRATIVES</w:t>
          </w:r>
        </w:p>
      </w:tc>
    </w:tr>
  </w:tbl>
  <w:p w14:paraId="7C1CA3C6" w14:textId="77777777" w:rsidR="00323034" w:rsidRDefault="0032303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Courier New" w:hAnsi="Courier New"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Courier New" w:hAnsi="Courier New"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Courier New" w:hAnsi="Courier New" w:hint="default"/>
      </w:rPr>
    </w:lvl>
  </w:abstractNum>
  <w:num w:numId="1" w16cid:durableId="621693015">
    <w:abstractNumId w:val="0"/>
  </w:num>
  <w:num w:numId="2" w16cid:durableId="1239710243">
    <w:abstractNumId w:val="0"/>
  </w:num>
  <w:num w:numId="3" w16cid:durableId="2067024883">
    <w:abstractNumId w:val="0"/>
  </w:num>
  <w:num w:numId="4" w16cid:durableId="237522813">
    <w:abstractNumId w:val="0"/>
  </w:num>
  <w:num w:numId="5" w16cid:durableId="2633686">
    <w:abstractNumId w:val="0"/>
  </w:num>
  <w:num w:numId="6" w16cid:durableId="1292128078">
    <w:abstractNumId w:val="0"/>
  </w:num>
  <w:num w:numId="7" w16cid:durableId="1597708788">
    <w:abstractNumId w:val="0"/>
  </w:num>
  <w:num w:numId="8" w16cid:durableId="1028871483">
    <w:abstractNumId w:val="0"/>
  </w:num>
  <w:num w:numId="9" w16cid:durableId="1604920184">
    <w:abstractNumId w:val="0"/>
  </w:num>
  <w:num w:numId="10" w16cid:durableId="1450317319">
    <w:abstractNumId w:val="0"/>
  </w:num>
  <w:num w:numId="11" w16cid:durableId="936061276">
    <w:abstractNumId w:val="0"/>
  </w:num>
  <w:num w:numId="12" w16cid:durableId="1732579021">
    <w:abstractNumId w:val="0"/>
  </w:num>
  <w:num w:numId="13" w16cid:durableId="952396336">
    <w:abstractNumId w:val="0"/>
  </w:num>
  <w:num w:numId="14" w16cid:durableId="1626498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668"/>
    <w:rsid w:val="0005680C"/>
    <w:rsid w:val="00070E48"/>
    <w:rsid w:val="000B5AAF"/>
    <w:rsid w:val="000B61DE"/>
    <w:rsid w:val="000C1200"/>
    <w:rsid w:val="000C621C"/>
    <w:rsid w:val="00105E22"/>
    <w:rsid w:val="00141DE8"/>
    <w:rsid w:val="0016117C"/>
    <w:rsid w:val="00172BBB"/>
    <w:rsid w:val="00197CB5"/>
    <w:rsid w:val="001A6AD6"/>
    <w:rsid w:val="001F5648"/>
    <w:rsid w:val="00282668"/>
    <w:rsid w:val="00293DD3"/>
    <w:rsid w:val="002D4A75"/>
    <w:rsid w:val="003057F2"/>
    <w:rsid w:val="00323034"/>
    <w:rsid w:val="003E1B60"/>
    <w:rsid w:val="003F0957"/>
    <w:rsid w:val="004B1BDF"/>
    <w:rsid w:val="004B1C3F"/>
    <w:rsid w:val="004B6250"/>
    <w:rsid w:val="004E0151"/>
    <w:rsid w:val="00504AB3"/>
    <w:rsid w:val="005C50EE"/>
    <w:rsid w:val="0063333B"/>
    <w:rsid w:val="006B44D7"/>
    <w:rsid w:val="006C6B92"/>
    <w:rsid w:val="006F6093"/>
    <w:rsid w:val="00714725"/>
    <w:rsid w:val="00721C5D"/>
    <w:rsid w:val="007321F8"/>
    <w:rsid w:val="00741F5B"/>
    <w:rsid w:val="00780449"/>
    <w:rsid w:val="0079620E"/>
    <w:rsid w:val="00824270"/>
    <w:rsid w:val="00902169"/>
    <w:rsid w:val="009231B3"/>
    <w:rsid w:val="00936492"/>
    <w:rsid w:val="00991059"/>
    <w:rsid w:val="009A4B86"/>
    <w:rsid w:val="009B2121"/>
    <w:rsid w:val="00A510FE"/>
    <w:rsid w:val="00A804BC"/>
    <w:rsid w:val="00AD0874"/>
    <w:rsid w:val="00AF3B96"/>
    <w:rsid w:val="00B77232"/>
    <w:rsid w:val="00BE2674"/>
    <w:rsid w:val="00C410DC"/>
    <w:rsid w:val="00C60F9A"/>
    <w:rsid w:val="00C645C8"/>
    <w:rsid w:val="00C944CE"/>
    <w:rsid w:val="00CD0E5B"/>
    <w:rsid w:val="00CD20BD"/>
    <w:rsid w:val="00CF1C66"/>
    <w:rsid w:val="00D10636"/>
    <w:rsid w:val="00D271E4"/>
    <w:rsid w:val="00D3196D"/>
    <w:rsid w:val="00D962B5"/>
    <w:rsid w:val="00DA6C27"/>
    <w:rsid w:val="00DB1DA0"/>
    <w:rsid w:val="00DD2BE1"/>
    <w:rsid w:val="00DD364D"/>
    <w:rsid w:val="00DF44FF"/>
    <w:rsid w:val="00E26C11"/>
    <w:rsid w:val="00E4010F"/>
    <w:rsid w:val="00E51081"/>
    <w:rsid w:val="00E54D93"/>
    <w:rsid w:val="00E6372F"/>
    <w:rsid w:val="00E651CB"/>
    <w:rsid w:val="00E702A6"/>
    <w:rsid w:val="00ED6C62"/>
    <w:rsid w:val="00F12CCB"/>
    <w:rsid w:val="00F67029"/>
    <w:rsid w:val="00FA1D4B"/>
    <w:rsid w:val="00FA56BB"/>
    <w:rsid w:val="00FB114F"/>
    <w:rsid w:val="00FB6E34"/>
    <w:rsid w:val="00FD134F"/>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3C5E2"/>
  <w15:docId w15:val="{29FBB914-9801-412A-B490-601A3203A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_cctbw"/>
    <w:qFormat/>
    <w:rsid w:val="00141DE8"/>
    <w:pPr>
      <w:spacing w:after="0" w:line="240" w:lineRule="auto"/>
      <w:contextualSpacing/>
    </w:pPr>
    <w:rPr>
      <w:rFonts w:ascii="Calibri" w:eastAsia="Calibri" w:hAnsi="Calibri" w:cs="Times New Roman"/>
      <w:sz w:val="20"/>
    </w:rPr>
  </w:style>
  <w:style w:type="paragraph" w:styleId="Titre1">
    <w:name w:val="heading 1"/>
    <w:basedOn w:val="Normal"/>
    <w:next w:val="Normal"/>
    <w:link w:val="Titre1Car"/>
    <w:uiPriority w:val="9"/>
    <w:qFormat/>
    <w:rsid w:val="00141DE8"/>
    <w:pPr>
      <w:keepNext/>
      <w:keepLines/>
      <w:spacing w:before="480"/>
      <w:outlineLvl w:val="0"/>
    </w:pPr>
    <w:rPr>
      <w:rFonts w:ascii="Cambria" w:eastAsia="Times New Roman" w:hAnsi="Cambria"/>
      <w:b/>
      <w:bCs/>
      <w:color w:val="365F91"/>
      <w:sz w:val="28"/>
      <w:szCs w:val="28"/>
    </w:rPr>
  </w:style>
  <w:style w:type="paragraph" w:styleId="Titre2">
    <w:name w:val="heading 2"/>
    <w:basedOn w:val="Normal"/>
    <w:next w:val="Normal"/>
    <w:link w:val="Titre2Car"/>
    <w:uiPriority w:val="9"/>
    <w:unhideWhenUsed/>
    <w:qFormat/>
    <w:rsid w:val="00141DE8"/>
    <w:pPr>
      <w:keepNext/>
      <w:keepLines/>
      <w:spacing w:before="200"/>
      <w:outlineLvl w:val="1"/>
    </w:pPr>
    <w:rPr>
      <w:rFonts w:ascii="Cambria" w:eastAsia="Times New Roman" w:hAnsi="Cambria"/>
      <w:b/>
      <w:bCs/>
      <w:color w:val="4F81BD"/>
      <w:sz w:val="26"/>
      <w:szCs w:val="26"/>
    </w:rPr>
  </w:style>
  <w:style w:type="paragraph" w:styleId="Titre3">
    <w:name w:val="heading 3"/>
    <w:basedOn w:val="Normal"/>
    <w:next w:val="Normal"/>
    <w:link w:val="Titre3Car"/>
    <w:uiPriority w:val="9"/>
    <w:unhideWhenUsed/>
    <w:qFormat/>
    <w:rsid w:val="00141DE8"/>
    <w:pPr>
      <w:keepNext/>
      <w:keepLines/>
      <w:spacing w:before="200"/>
      <w:outlineLvl w:val="2"/>
    </w:pPr>
    <w:rPr>
      <w:rFonts w:ascii="Cambria" w:eastAsia="Times New Roman" w:hAnsi="Cambria"/>
      <w:b/>
      <w:bCs/>
      <w:color w:val="4F81BD"/>
    </w:rPr>
  </w:style>
  <w:style w:type="paragraph" w:styleId="Titre8">
    <w:name w:val="heading 8"/>
    <w:basedOn w:val="Normal"/>
    <w:next w:val="Normal"/>
    <w:link w:val="Titre8Car"/>
    <w:uiPriority w:val="9"/>
    <w:semiHidden/>
    <w:unhideWhenUsed/>
    <w:qFormat/>
    <w:rsid w:val="00141DE8"/>
    <w:pPr>
      <w:keepNext/>
      <w:keepLines/>
      <w:spacing w:before="200"/>
      <w:outlineLvl w:val="7"/>
    </w:pPr>
    <w:rPr>
      <w:rFonts w:ascii="Cambria" w:eastAsia="Times New Roman" w:hAnsi="Cambria"/>
      <w:color w:val="404040"/>
      <w:szCs w:val="20"/>
    </w:rPr>
  </w:style>
  <w:style w:type="paragraph" w:styleId="Titre9">
    <w:name w:val="heading 9"/>
    <w:basedOn w:val="Normal"/>
    <w:next w:val="Normal"/>
    <w:link w:val="Titre9Car"/>
    <w:uiPriority w:val="9"/>
    <w:unhideWhenUsed/>
    <w:qFormat/>
    <w:rsid w:val="00141DE8"/>
    <w:pPr>
      <w:keepNext/>
      <w:keepLines/>
      <w:spacing w:before="200"/>
      <w:ind w:left="708"/>
      <w:outlineLvl w:val="8"/>
    </w:pPr>
    <w:rPr>
      <w:rFonts w:ascii="Cambria" w:eastAsia="Times New Roman" w:hAnsi="Cambria"/>
      <w:i/>
      <w:iCs/>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Lot">
    <w:name w:val="StyleLot"/>
    <w:basedOn w:val="Normal"/>
    <w:link w:val="StyleLotChar"/>
    <w:qFormat/>
    <w:rsid w:val="00141DE8"/>
    <w:pPr>
      <w:keepNext/>
      <w:keepLines/>
      <w:spacing w:before="480"/>
      <w:ind w:left="1134" w:hanging="1134"/>
      <w:outlineLvl w:val="0"/>
    </w:pPr>
    <w:rPr>
      <w:rFonts w:ascii="Cambria" w:eastAsia="Times New Roman" w:hAnsi="Cambria"/>
      <w:b/>
      <w:bCs/>
      <w:sz w:val="36"/>
      <w:szCs w:val="28"/>
    </w:rPr>
  </w:style>
  <w:style w:type="paragraph" w:customStyle="1" w:styleId="StyleTome">
    <w:name w:val="StyleTome"/>
    <w:basedOn w:val="Normal"/>
    <w:link w:val="StyleTomeChar"/>
    <w:qFormat/>
    <w:rsid w:val="00141DE8"/>
    <w:pPr>
      <w:keepNext/>
      <w:keepLines/>
      <w:spacing w:before="120"/>
      <w:ind w:left="1134" w:hanging="1134"/>
      <w:outlineLvl w:val="1"/>
    </w:pPr>
    <w:rPr>
      <w:rFonts w:ascii="Cambria" w:eastAsia="Times New Roman" w:hAnsi="Cambria"/>
      <w:b/>
      <w:bCs/>
      <w:i/>
      <w:sz w:val="36"/>
      <w:szCs w:val="26"/>
    </w:rPr>
  </w:style>
  <w:style w:type="character" w:customStyle="1" w:styleId="StyleLotChar">
    <w:name w:val="StyleLot Char"/>
    <w:link w:val="StyleLot"/>
    <w:rsid w:val="00141DE8"/>
    <w:rPr>
      <w:rFonts w:ascii="Cambria" w:eastAsia="Times New Roman" w:hAnsi="Cambria" w:cs="Times New Roman"/>
      <w:b/>
      <w:bCs/>
      <w:sz w:val="36"/>
      <w:szCs w:val="28"/>
    </w:rPr>
  </w:style>
  <w:style w:type="paragraph" w:customStyle="1" w:styleId="StyleSection">
    <w:name w:val="StyleSection"/>
    <w:basedOn w:val="Normal"/>
    <w:link w:val="StyleSectionChar"/>
    <w:qFormat/>
    <w:rsid w:val="00141DE8"/>
    <w:pPr>
      <w:keepNext/>
      <w:keepLines/>
      <w:spacing w:before="120"/>
      <w:ind w:left="1134" w:hanging="1134"/>
      <w:outlineLvl w:val="2"/>
    </w:pPr>
    <w:rPr>
      <w:rFonts w:ascii="Cambria" w:eastAsia="Times New Roman" w:hAnsi="Cambria"/>
      <w:b/>
      <w:bCs/>
      <w:sz w:val="32"/>
    </w:rPr>
  </w:style>
  <w:style w:type="character" w:customStyle="1" w:styleId="StyleTomeChar">
    <w:name w:val="StyleTome Char"/>
    <w:link w:val="StyleTome"/>
    <w:rsid w:val="00141DE8"/>
    <w:rPr>
      <w:rFonts w:ascii="Cambria" w:eastAsia="Times New Roman" w:hAnsi="Cambria" w:cs="Times New Roman"/>
      <w:b/>
      <w:bCs/>
      <w:i/>
      <w:sz w:val="36"/>
      <w:szCs w:val="26"/>
    </w:rPr>
  </w:style>
  <w:style w:type="paragraph" w:customStyle="1" w:styleId="StyleTitle">
    <w:name w:val="StyleTitle"/>
    <w:basedOn w:val="Normal"/>
    <w:link w:val="StyleTitleChar"/>
    <w:qFormat/>
    <w:rsid w:val="00141DE8"/>
    <w:pPr>
      <w:keepNext/>
      <w:keepLines/>
      <w:spacing w:before="120"/>
      <w:ind w:left="1134" w:hanging="1134"/>
      <w:outlineLvl w:val="3"/>
    </w:pPr>
    <w:rPr>
      <w:rFonts w:ascii="Cambria" w:eastAsia="Times New Roman" w:hAnsi="Cambria"/>
      <w:b/>
      <w:bCs/>
      <w:i/>
      <w:iCs/>
      <w:sz w:val="32"/>
    </w:rPr>
  </w:style>
  <w:style w:type="character" w:customStyle="1" w:styleId="StyleSectionChar">
    <w:name w:val="StyleSection Char"/>
    <w:link w:val="StyleSection"/>
    <w:rsid w:val="00141DE8"/>
    <w:rPr>
      <w:rFonts w:ascii="Cambria" w:eastAsia="Times New Roman" w:hAnsi="Cambria" w:cs="Times New Roman"/>
      <w:b/>
      <w:bCs/>
      <w:sz w:val="32"/>
    </w:rPr>
  </w:style>
  <w:style w:type="table" w:styleId="Grilledutableau">
    <w:name w:val="Table Grid"/>
    <w:basedOn w:val="TableauNormal"/>
    <w:uiPriority w:val="59"/>
    <w:rsid w:val="00141DE8"/>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ubTitle">
    <w:name w:val="StyleSubTitle"/>
    <w:basedOn w:val="Normal"/>
    <w:link w:val="StyleSubTitleChar"/>
    <w:qFormat/>
    <w:rsid w:val="00141DE8"/>
    <w:pPr>
      <w:keepNext/>
      <w:keepLines/>
      <w:spacing w:before="120"/>
      <w:ind w:left="1134" w:hanging="1134"/>
      <w:outlineLvl w:val="4"/>
    </w:pPr>
    <w:rPr>
      <w:rFonts w:ascii="Cambria" w:eastAsia="Times New Roman" w:hAnsi="Cambria"/>
      <w:b/>
      <w:sz w:val="28"/>
    </w:rPr>
  </w:style>
  <w:style w:type="paragraph" w:styleId="Pieddepage">
    <w:name w:val="footer"/>
    <w:basedOn w:val="Normal"/>
    <w:link w:val="PieddepageCar"/>
    <w:uiPriority w:val="99"/>
    <w:unhideWhenUsed/>
    <w:rsid w:val="00141DE8"/>
    <w:pPr>
      <w:tabs>
        <w:tab w:val="center" w:pos="4536"/>
        <w:tab w:val="right" w:pos="9072"/>
      </w:tabs>
    </w:pPr>
  </w:style>
  <w:style w:type="character" w:customStyle="1" w:styleId="PieddepageCar">
    <w:name w:val="Pied de page Car"/>
    <w:basedOn w:val="Policepardfaut"/>
    <w:link w:val="Pieddepage"/>
    <w:uiPriority w:val="99"/>
    <w:rsid w:val="00141DE8"/>
    <w:rPr>
      <w:rFonts w:ascii="Calibri" w:eastAsia="Calibri" w:hAnsi="Calibri" w:cs="Times New Roman"/>
      <w:sz w:val="20"/>
    </w:rPr>
  </w:style>
  <w:style w:type="character" w:styleId="Marquedecommentaire">
    <w:name w:val="annotation reference"/>
    <w:uiPriority w:val="99"/>
    <w:semiHidden/>
    <w:unhideWhenUsed/>
    <w:rsid w:val="00141DE8"/>
    <w:rPr>
      <w:sz w:val="16"/>
      <w:szCs w:val="16"/>
    </w:rPr>
  </w:style>
  <w:style w:type="paragraph" w:styleId="Commentaire">
    <w:name w:val="annotation text"/>
    <w:basedOn w:val="Normal"/>
    <w:link w:val="CommentaireCar"/>
    <w:uiPriority w:val="99"/>
    <w:semiHidden/>
    <w:unhideWhenUsed/>
    <w:rsid w:val="00141DE8"/>
    <w:rPr>
      <w:szCs w:val="20"/>
    </w:rPr>
  </w:style>
  <w:style w:type="character" w:customStyle="1" w:styleId="CommentaireCar">
    <w:name w:val="Commentaire Car"/>
    <w:link w:val="Commentaire"/>
    <w:uiPriority w:val="99"/>
    <w:semiHidden/>
    <w:rsid w:val="00141DE8"/>
    <w:rPr>
      <w:rFonts w:ascii="Calibri" w:eastAsia="Calibri" w:hAnsi="Calibri" w:cs="Times New Roman"/>
      <w:sz w:val="20"/>
      <w:szCs w:val="20"/>
    </w:rPr>
  </w:style>
  <w:style w:type="paragraph" w:styleId="Textedebulles">
    <w:name w:val="Balloon Text"/>
    <w:basedOn w:val="Normal"/>
    <w:link w:val="TextedebullesCar"/>
    <w:uiPriority w:val="99"/>
    <w:semiHidden/>
    <w:unhideWhenUsed/>
    <w:rsid w:val="00141DE8"/>
    <w:rPr>
      <w:rFonts w:ascii="Tahoma" w:hAnsi="Tahoma" w:cs="Tahoma"/>
      <w:sz w:val="16"/>
      <w:szCs w:val="16"/>
    </w:rPr>
  </w:style>
  <w:style w:type="character" w:customStyle="1" w:styleId="TextedebullesCar">
    <w:name w:val="Texte de bulles Car"/>
    <w:link w:val="Textedebulles"/>
    <w:uiPriority w:val="99"/>
    <w:semiHidden/>
    <w:rsid w:val="00141DE8"/>
    <w:rPr>
      <w:rFonts w:ascii="Tahoma" w:eastAsia="Calibri" w:hAnsi="Tahoma" w:cs="Tahoma"/>
      <w:sz w:val="16"/>
      <w:szCs w:val="16"/>
    </w:rPr>
  </w:style>
  <w:style w:type="character" w:customStyle="1" w:styleId="StyleTitleChar">
    <w:name w:val="StyleTitle Char"/>
    <w:link w:val="StyleTitle"/>
    <w:rsid w:val="00141DE8"/>
    <w:rPr>
      <w:rFonts w:ascii="Cambria" w:eastAsia="Times New Roman" w:hAnsi="Cambria" w:cs="Times New Roman"/>
      <w:b/>
      <w:bCs/>
      <w:i/>
      <w:iCs/>
      <w:sz w:val="32"/>
    </w:rPr>
  </w:style>
  <w:style w:type="paragraph" w:customStyle="1" w:styleId="StyleChapter">
    <w:name w:val="StyleChapter"/>
    <w:basedOn w:val="Normal"/>
    <w:link w:val="StyleChapterChar"/>
    <w:qFormat/>
    <w:rsid w:val="00141DE8"/>
    <w:pPr>
      <w:keepNext/>
      <w:keepLines/>
      <w:spacing w:before="120"/>
      <w:ind w:left="1134" w:hanging="1134"/>
      <w:outlineLvl w:val="5"/>
    </w:pPr>
    <w:rPr>
      <w:rFonts w:ascii="Cambria" w:eastAsia="Times New Roman" w:hAnsi="Cambria"/>
      <w:b/>
      <w:i/>
      <w:iCs/>
      <w:sz w:val="28"/>
    </w:rPr>
  </w:style>
  <w:style w:type="character" w:customStyle="1" w:styleId="StyleSubTitleChar">
    <w:name w:val="StyleSubTitle Char"/>
    <w:link w:val="StyleSubTitle"/>
    <w:rsid w:val="00141DE8"/>
    <w:rPr>
      <w:rFonts w:ascii="Cambria" w:eastAsia="Times New Roman" w:hAnsi="Cambria" w:cs="Times New Roman"/>
      <w:b/>
      <w:sz w:val="28"/>
    </w:rPr>
  </w:style>
  <w:style w:type="paragraph" w:customStyle="1" w:styleId="StyleArticle">
    <w:name w:val="StyleArticle"/>
    <w:basedOn w:val="Normal"/>
    <w:link w:val="StyleArticleChar"/>
    <w:qFormat/>
    <w:rsid w:val="00141DE8"/>
    <w:pPr>
      <w:keepNext/>
      <w:keepLines/>
      <w:spacing w:before="120"/>
      <w:ind w:left="1134" w:hanging="1134"/>
      <w:outlineLvl w:val="6"/>
    </w:pPr>
    <w:rPr>
      <w:rFonts w:ascii="Cambria" w:eastAsia="Times New Roman" w:hAnsi="Cambria"/>
      <w:b/>
      <w:i/>
      <w:iCs/>
      <w:sz w:val="24"/>
    </w:rPr>
  </w:style>
  <w:style w:type="character" w:customStyle="1" w:styleId="StyleChapterChar">
    <w:name w:val="StyleChapter Char"/>
    <w:link w:val="StyleChapter"/>
    <w:rsid w:val="00141DE8"/>
    <w:rPr>
      <w:rFonts w:ascii="Cambria" w:eastAsia="Times New Roman" w:hAnsi="Cambria" w:cs="Times New Roman"/>
      <w:b/>
      <w:i/>
      <w:iCs/>
      <w:sz w:val="28"/>
    </w:rPr>
  </w:style>
  <w:style w:type="character" w:customStyle="1" w:styleId="StyleArticleChar">
    <w:name w:val="StyleArticle Char"/>
    <w:link w:val="StyleArticle"/>
    <w:rsid w:val="00141DE8"/>
    <w:rPr>
      <w:rFonts w:ascii="Cambria" w:eastAsia="Times New Roman" w:hAnsi="Cambria" w:cs="Times New Roman"/>
      <w:b/>
      <w:i/>
      <w:iCs/>
      <w:sz w:val="24"/>
    </w:rPr>
  </w:style>
  <w:style w:type="paragraph" w:styleId="En-tte">
    <w:name w:val="header"/>
    <w:basedOn w:val="Normal"/>
    <w:link w:val="En-tteCar"/>
    <w:uiPriority w:val="99"/>
    <w:unhideWhenUsed/>
    <w:rsid w:val="00141DE8"/>
    <w:pPr>
      <w:tabs>
        <w:tab w:val="center" w:pos="4536"/>
        <w:tab w:val="right" w:pos="9072"/>
      </w:tabs>
    </w:pPr>
  </w:style>
  <w:style w:type="character" w:customStyle="1" w:styleId="En-tteCar">
    <w:name w:val="En-tête Car"/>
    <w:basedOn w:val="Policepardfaut"/>
    <w:link w:val="En-tte"/>
    <w:uiPriority w:val="99"/>
    <w:rsid w:val="00141DE8"/>
    <w:rPr>
      <w:rFonts w:ascii="Calibri" w:eastAsia="Calibri" w:hAnsi="Calibri" w:cs="Times New Roman"/>
      <w:sz w:val="20"/>
    </w:rPr>
  </w:style>
  <w:style w:type="character" w:customStyle="1" w:styleId="Titre9Car">
    <w:name w:val="Titre 9 Car"/>
    <w:link w:val="Titre9"/>
    <w:uiPriority w:val="9"/>
    <w:rsid w:val="00141DE8"/>
    <w:rPr>
      <w:rFonts w:ascii="Cambria" w:eastAsia="Times New Roman" w:hAnsi="Cambria" w:cs="Times New Roman"/>
      <w:i/>
      <w:iCs/>
      <w:sz w:val="20"/>
      <w:szCs w:val="20"/>
    </w:rPr>
  </w:style>
  <w:style w:type="paragraph" w:customStyle="1" w:styleId="StyleRubric">
    <w:name w:val="StyleRubric"/>
    <w:basedOn w:val="Titre9"/>
    <w:link w:val="StyleRubricChar"/>
    <w:qFormat/>
    <w:rsid w:val="00141DE8"/>
    <w:pPr>
      <w:spacing w:before="60" w:after="60"/>
      <w:ind w:left="709"/>
    </w:pPr>
    <w:rPr>
      <w:sz w:val="24"/>
    </w:rPr>
  </w:style>
  <w:style w:type="character" w:customStyle="1" w:styleId="StyleRubricChar">
    <w:name w:val="StyleRubric Char"/>
    <w:link w:val="StyleRubric"/>
    <w:rsid w:val="00141DE8"/>
    <w:rPr>
      <w:rFonts w:ascii="Cambria" w:eastAsia="Times New Roman" w:hAnsi="Cambria" w:cs="Times New Roman"/>
      <w:i/>
      <w:iCs/>
      <w:sz w:val="24"/>
      <w:szCs w:val="20"/>
    </w:rPr>
  </w:style>
  <w:style w:type="character" w:customStyle="1" w:styleId="Titre8Car">
    <w:name w:val="Titre 8 Car"/>
    <w:link w:val="Titre8"/>
    <w:uiPriority w:val="9"/>
    <w:semiHidden/>
    <w:rsid w:val="00141DE8"/>
    <w:rPr>
      <w:rFonts w:ascii="Cambria" w:eastAsia="Times New Roman" w:hAnsi="Cambria" w:cs="Times New Roman"/>
      <w:color w:val="404040"/>
      <w:sz w:val="20"/>
      <w:szCs w:val="20"/>
    </w:rPr>
  </w:style>
  <w:style w:type="table" w:customStyle="1" w:styleId="ItemTable">
    <w:name w:val="ItemTable"/>
    <w:basedOn w:val="TableauNormal"/>
    <w:uiPriority w:val="99"/>
    <w:rsid w:val="00141DE8"/>
    <w:pPr>
      <w:spacing w:after="120" w:line="240" w:lineRule="auto"/>
    </w:pPr>
    <w:rPr>
      <w:rFonts w:ascii="Calibri" w:eastAsia="Calibri" w:hAnsi="Calibri" w:cs="Times New Roman"/>
      <w:b/>
      <w:sz w:val="20"/>
      <w:szCs w:val="20"/>
      <w:lang w:eastAsia="fr-BE"/>
    </w:rPr>
    <w:tblPr>
      <w:tblBorders>
        <w:bottom w:val="dotted" w:sz="4" w:space="0" w:color="auto"/>
        <w:insideH w:val="dotted" w:sz="4" w:space="0" w:color="auto"/>
      </w:tblBorders>
    </w:tblPr>
  </w:style>
  <w:style w:type="table" w:customStyle="1" w:styleId="ItemDetailTable">
    <w:name w:val="ItemDetailTable"/>
    <w:basedOn w:val="TableauNormal"/>
    <w:uiPriority w:val="99"/>
    <w:rsid w:val="00141DE8"/>
    <w:pPr>
      <w:spacing w:after="120" w:line="240" w:lineRule="auto"/>
    </w:pPr>
    <w:rPr>
      <w:rFonts w:ascii="Calibri" w:eastAsia="Calibri" w:hAnsi="Calibri" w:cs="Times New Roman"/>
      <w:sz w:val="20"/>
      <w:szCs w:val="20"/>
      <w:lang w:eastAsia="fr-BE"/>
    </w:rPr>
    <w:tblPr>
      <w:tblBorders>
        <w:bottom w:val="dotted" w:sz="4" w:space="0" w:color="auto"/>
        <w:insideH w:val="dotted" w:sz="4" w:space="0" w:color="auto"/>
      </w:tblBorders>
    </w:tblPr>
  </w:style>
  <w:style w:type="paragraph" w:customStyle="1" w:styleId="ParagraphWithBorder">
    <w:name w:val="ParagraphWithBorder"/>
    <w:basedOn w:val="Normal"/>
    <w:link w:val="ParagraphWithBorderChar"/>
    <w:qFormat/>
    <w:rsid w:val="00141DE8"/>
    <w:pPr>
      <w:pBdr>
        <w:top w:val="single" w:sz="4" w:space="1" w:color="auto"/>
        <w:left w:val="single" w:sz="4" w:space="4" w:color="auto"/>
        <w:bottom w:val="single" w:sz="4" w:space="1" w:color="auto"/>
        <w:right w:val="single" w:sz="4" w:space="4" w:color="auto"/>
      </w:pBdr>
    </w:pPr>
  </w:style>
  <w:style w:type="character" w:customStyle="1" w:styleId="ParagraphWithBorderChar">
    <w:name w:val="ParagraphWithBorder Char"/>
    <w:link w:val="ParagraphWithBorder"/>
    <w:rsid w:val="00141DE8"/>
    <w:rPr>
      <w:rFonts w:ascii="Calibri" w:eastAsia="Calibri" w:hAnsi="Calibri" w:cs="Times New Roman"/>
      <w:sz w:val="20"/>
    </w:rPr>
  </w:style>
  <w:style w:type="paragraph" w:customStyle="1" w:styleId="StyleItem">
    <w:name w:val="StyleItem"/>
    <w:link w:val="StyleItemChar"/>
    <w:qFormat/>
    <w:rsid w:val="00141DE8"/>
    <w:pPr>
      <w:spacing w:line="240" w:lineRule="auto"/>
      <w:contextualSpacing/>
      <w:outlineLvl w:val="7"/>
    </w:pPr>
    <w:rPr>
      <w:rFonts w:ascii="Calibri" w:eastAsia="Times New Roman" w:hAnsi="Calibri" w:cs="Times New Roman"/>
      <w:color w:val="404040"/>
      <w:szCs w:val="20"/>
    </w:rPr>
  </w:style>
  <w:style w:type="character" w:customStyle="1" w:styleId="StyleItemChar">
    <w:name w:val="StyleItem Char"/>
    <w:link w:val="StyleItem"/>
    <w:rsid w:val="00141DE8"/>
    <w:rPr>
      <w:rFonts w:ascii="Calibri" w:eastAsia="Times New Roman" w:hAnsi="Calibri" w:cs="Times New Roman"/>
      <w:color w:val="404040"/>
      <w:szCs w:val="20"/>
    </w:rPr>
  </w:style>
  <w:style w:type="character" w:customStyle="1" w:styleId="Titre1Car">
    <w:name w:val="Titre 1 Car"/>
    <w:link w:val="Titre1"/>
    <w:uiPriority w:val="9"/>
    <w:rsid w:val="00141DE8"/>
    <w:rPr>
      <w:rFonts w:ascii="Cambria" w:eastAsia="Times New Roman" w:hAnsi="Cambria" w:cs="Times New Roman"/>
      <w:b/>
      <w:bCs/>
      <w:color w:val="365F91"/>
      <w:sz w:val="28"/>
      <w:szCs w:val="28"/>
    </w:rPr>
  </w:style>
  <w:style w:type="paragraph" w:styleId="En-ttedetabledesmatires">
    <w:name w:val="TOC Heading"/>
    <w:basedOn w:val="Titre1"/>
    <w:next w:val="Normal"/>
    <w:uiPriority w:val="39"/>
    <w:semiHidden/>
    <w:unhideWhenUsed/>
    <w:qFormat/>
    <w:rsid w:val="00141DE8"/>
    <w:pPr>
      <w:outlineLvl w:val="9"/>
    </w:pPr>
    <w:rPr>
      <w:lang w:val="en-US" w:eastAsia="ja-JP"/>
    </w:rPr>
  </w:style>
  <w:style w:type="paragraph" w:styleId="TM2">
    <w:name w:val="toc 2"/>
    <w:basedOn w:val="Normal"/>
    <w:next w:val="Normal"/>
    <w:link w:val="TM2Car"/>
    <w:autoRedefine/>
    <w:uiPriority w:val="39"/>
    <w:unhideWhenUsed/>
    <w:rsid w:val="00141DE8"/>
    <w:rPr>
      <w:rFonts w:cs="Calibri"/>
      <w:b/>
      <w:bCs/>
      <w:smallCaps/>
      <w:sz w:val="22"/>
    </w:rPr>
  </w:style>
  <w:style w:type="character" w:styleId="Lienhypertexte">
    <w:name w:val="Hyperlink"/>
    <w:uiPriority w:val="99"/>
    <w:unhideWhenUsed/>
    <w:rsid w:val="00141DE8"/>
    <w:rPr>
      <w:color w:val="0000FF"/>
      <w:u w:val="single"/>
    </w:rPr>
  </w:style>
  <w:style w:type="paragraph" w:styleId="TM1">
    <w:name w:val="toc 1"/>
    <w:basedOn w:val="Normal"/>
    <w:next w:val="Normal"/>
    <w:autoRedefine/>
    <w:uiPriority w:val="39"/>
    <w:unhideWhenUsed/>
    <w:rsid w:val="00141DE8"/>
    <w:pPr>
      <w:spacing w:before="360" w:after="360"/>
    </w:pPr>
    <w:rPr>
      <w:rFonts w:cs="Calibri"/>
      <w:b/>
      <w:bCs/>
      <w:caps/>
      <w:sz w:val="22"/>
      <w:u w:val="single"/>
    </w:rPr>
  </w:style>
  <w:style w:type="paragraph" w:styleId="TM3">
    <w:name w:val="toc 3"/>
    <w:basedOn w:val="Normal"/>
    <w:next w:val="Normal"/>
    <w:autoRedefine/>
    <w:uiPriority w:val="39"/>
    <w:unhideWhenUsed/>
    <w:rsid w:val="00141DE8"/>
    <w:rPr>
      <w:rFonts w:cs="Calibri"/>
      <w:smallCaps/>
      <w:sz w:val="22"/>
    </w:rPr>
  </w:style>
  <w:style w:type="paragraph" w:styleId="TM4">
    <w:name w:val="toc 4"/>
    <w:basedOn w:val="Normal"/>
    <w:next w:val="Normal"/>
    <w:autoRedefine/>
    <w:uiPriority w:val="39"/>
    <w:unhideWhenUsed/>
    <w:rsid w:val="00141DE8"/>
    <w:rPr>
      <w:rFonts w:cs="Calibri"/>
      <w:sz w:val="22"/>
    </w:rPr>
  </w:style>
  <w:style w:type="paragraph" w:styleId="TM5">
    <w:name w:val="toc 5"/>
    <w:basedOn w:val="Normal"/>
    <w:next w:val="Normal"/>
    <w:autoRedefine/>
    <w:uiPriority w:val="39"/>
    <w:unhideWhenUsed/>
    <w:rsid w:val="00141DE8"/>
    <w:rPr>
      <w:rFonts w:cs="Calibri"/>
      <w:sz w:val="22"/>
    </w:rPr>
  </w:style>
  <w:style w:type="paragraph" w:styleId="TM6">
    <w:name w:val="toc 6"/>
    <w:basedOn w:val="Normal"/>
    <w:next w:val="Normal"/>
    <w:autoRedefine/>
    <w:uiPriority w:val="39"/>
    <w:unhideWhenUsed/>
    <w:rsid w:val="00141DE8"/>
    <w:rPr>
      <w:rFonts w:cs="Calibri"/>
      <w:sz w:val="22"/>
    </w:rPr>
  </w:style>
  <w:style w:type="paragraph" w:styleId="TM7">
    <w:name w:val="toc 7"/>
    <w:basedOn w:val="Normal"/>
    <w:next w:val="Normal"/>
    <w:autoRedefine/>
    <w:uiPriority w:val="39"/>
    <w:unhideWhenUsed/>
    <w:rsid w:val="00141DE8"/>
    <w:rPr>
      <w:rFonts w:cs="Calibri"/>
      <w:sz w:val="22"/>
    </w:rPr>
  </w:style>
  <w:style w:type="paragraph" w:styleId="TM8">
    <w:name w:val="toc 8"/>
    <w:basedOn w:val="Normal"/>
    <w:next w:val="Normal"/>
    <w:autoRedefine/>
    <w:uiPriority w:val="39"/>
    <w:unhideWhenUsed/>
    <w:rsid w:val="00141DE8"/>
    <w:rPr>
      <w:rFonts w:cs="Calibri"/>
      <w:sz w:val="22"/>
    </w:rPr>
  </w:style>
  <w:style w:type="paragraph" w:styleId="TM9">
    <w:name w:val="toc 9"/>
    <w:basedOn w:val="Normal"/>
    <w:next w:val="Normal"/>
    <w:autoRedefine/>
    <w:uiPriority w:val="39"/>
    <w:unhideWhenUsed/>
    <w:rsid w:val="00141DE8"/>
    <w:rPr>
      <w:rFonts w:cs="Calibri"/>
      <w:sz w:val="22"/>
    </w:rPr>
  </w:style>
  <w:style w:type="character" w:customStyle="1" w:styleId="Titre2Car">
    <w:name w:val="Titre 2 Car"/>
    <w:link w:val="Titre2"/>
    <w:uiPriority w:val="9"/>
    <w:rsid w:val="00141DE8"/>
    <w:rPr>
      <w:rFonts w:ascii="Cambria" w:eastAsia="Times New Roman" w:hAnsi="Cambria" w:cs="Times New Roman"/>
      <w:b/>
      <w:bCs/>
      <w:color w:val="4F81BD"/>
      <w:sz w:val="26"/>
      <w:szCs w:val="26"/>
    </w:rPr>
  </w:style>
  <w:style w:type="character" w:customStyle="1" w:styleId="Titre3Car">
    <w:name w:val="Titre 3 Car"/>
    <w:link w:val="Titre3"/>
    <w:uiPriority w:val="9"/>
    <w:rsid w:val="00141DE8"/>
    <w:rPr>
      <w:rFonts w:ascii="Cambria" w:eastAsia="Times New Roman" w:hAnsi="Cambria" w:cs="Times New Roman"/>
      <w:b/>
      <w:bCs/>
      <w:color w:val="4F81BD"/>
      <w:sz w:val="20"/>
    </w:rPr>
  </w:style>
  <w:style w:type="paragraph" w:customStyle="1" w:styleId="TOCStyle">
    <w:name w:val="TOCStyle"/>
    <w:basedOn w:val="TM2"/>
    <w:link w:val="TOCStyleChar"/>
    <w:qFormat/>
    <w:rsid w:val="00141DE8"/>
    <w:pPr>
      <w:tabs>
        <w:tab w:val="right" w:leader="dot" w:pos="9062"/>
      </w:tabs>
    </w:pPr>
    <w:rPr>
      <w:noProof/>
    </w:rPr>
  </w:style>
  <w:style w:type="character" w:customStyle="1" w:styleId="TM2Car">
    <w:name w:val="TM 2 Car"/>
    <w:link w:val="TM2"/>
    <w:uiPriority w:val="39"/>
    <w:rsid w:val="00141DE8"/>
    <w:rPr>
      <w:rFonts w:ascii="Calibri" w:eastAsia="Calibri" w:hAnsi="Calibri" w:cs="Calibri"/>
      <w:b/>
      <w:bCs/>
      <w:smallCaps/>
    </w:rPr>
  </w:style>
  <w:style w:type="character" w:customStyle="1" w:styleId="TOCStyleChar">
    <w:name w:val="TOCStyle Char"/>
    <w:link w:val="TOCStyle"/>
    <w:rsid w:val="00141DE8"/>
    <w:rPr>
      <w:rFonts w:ascii="Calibri" w:eastAsia="Calibri" w:hAnsi="Calibri" w:cs="Calibri"/>
      <w:b/>
      <w:bCs/>
      <w:smallCaps/>
      <w:noProof/>
    </w:rPr>
  </w:style>
  <w:style w:type="paragraph" w:styleId="Titre">
    <w:name w:val="Title"/>
    <w:basedOn w:val="Normal"/>
    <w:next w:val="Normal"/>
    <w:link w:val="TitreCar"/>
    <w:uiPriority w:val="10"/>
    <w:qFormat/>
    <w:rsid w:val="00141DE8"/>
    <w:pPr>
      <w:pBdr>
        <w:bottom w:val="single" w:sz="8" w:space="4" w:color="4F81BD"/>
      </w:pBdr>
      <w:spacing w:after="300"/>
    </w:pPr>
    <w:rPr>
      <w:rFonts w:ascii="Cambria" w:eastAsia="Times New Roman" w:hAnsi="Cambria"/>
      <w:color w:val="17365D"/>
      <w:spacing w:val="5"/>
      <w:kern w:val="28"/>
      <w:sz w:val="52"/>
      <w:szCs w:val="52"/>
    </w:rPr>
  </w:style>
  <w:style w:type="character" w:customStyle="1" w:styleId="TitreCar">
    <w:name w:val="Titre Car"/>
    <w:link w:val="Titre"/>
    <w:uiPriority w:val="10"/>
    <w:rsid w:val="00141DE8"/>
    <w:rPr>
      <w:rFonts w:ascii="Cambria" w:eastAsia="Times New Roman" w:hAnsi="Cambria" w:cs="Times New Roman"/>
      <w:color w:val="17365D"/>
      <w:spacing w:val="5"/>
      <w:kern w:val="28"/>
      <w:sz w:val="52"/>
      <w:szCs w:val="52"/>
    </w:rPr>
  </w:style>
  <w:style w:type="paragraph" w:customStyle="1" w:styleId="ParagraphWithoutBorder">
    <w:name w:val="ParagraphWithoutBorder"/>
    <w:basedOn w:val="ParagraphWithBorder"/>
    <w:link w:val="ParagraphWithoutBorderChar"/>
    <w:qFormat/>
    <w:rsid w:val="00141DE8"/>
    <w:pPr>
      <w:pBdr>
        <w:top w:val="none" w:sz="0" w:space="0" w:color="auto"/>
        <w:left w:val="none" w:sz="0" w:space="0" w:color="auto"/>
        <w:bottom w:val="none" w:sz="0" w:space="0" w:color="auto"/>
        <w:right w:val="none" w:sz="0" w:space="0" w:color="auto"/>
      </w:pBdr>
    </w:pPr>
  </w:style>
  <w:style w:type="character" w:customStyle="1" w:styleId="ParagraphWithoutBorderChar">
    <w:name w:val="ParagraphWithoutBorder Char"/>
    <w:link w:val="ParagraphWithoutBorder"/>
    <w:rsid w:val="00141DE8"/>
    <w:rPr>
      <w:rFonts w:ascii="Calibri" w:eastAsia="Calibri" w:hAnsi="Calibri" w:cs="Times New Roman"/>
      <w:sz w:val="20"/>
    </w:rPr>
  </w:style>
  <w:style w:type="character" w:styleId="Mentionnonrsolue">
    <w:name w:val="Unresolved Mention"/>
    <w:basedOn w:val="Policepardfaut"/>
    <w:uiPriority w:val="99"/>
    <w:semiHidden/>
    <w:unhideWhenUsed/>
    <w:rsid w:val="00BE26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082857">
      <w:bodyDiv w:val="1"/>
      <w:marLeft w:val="0"/>
      <w:marRight w:val="0"/>
      <w:marTop w:val="0"/>
      <w:marBottom w:val="0"/>
      <w:divBdr>
        <w:top w:val="none" w:sz="0" w:space="0" w:color="auto"/>
        <w:left w:val="none" w:sz="0" w:space="0" w:color="auto"/>
        <w:bottom w:val="none" w:sz="0" w:space="0" w:color="auto"/>
        <w:right w:val="none" w:sz="0" w:space="0" w:color="auto"/>
      </w:divBdr>
    </w:div>
    <w:div w:id="1501658879">
      <w:bodyDiv w:val="1"/>
      <w:marLeft w:val="0"/>
      <w:marRight w:val="0"/>
      <w:marTop w:val="0"/>
      <w:marBottom w:val="0"/>
      <w:divBdr>
        <w:top w:val="none" w:sz="0" w:space="0" w:color="auto"/>
        <w:left w:val="none" w:sz="0" w:space="0" w:color="auto"/>
        <w:bottom w:val="none" w:sz="0" w:space="0" w:color="auto"/>
        <w:right w:val="none" w:sz="0" w:space="0" w:color="auto"/>
      </w:divBdr>
    </w:div>
    <w:div w:id="193234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atiments.wallonie.be/home/iframe-html.html?destination=&amp;code=A2.6" TargetMode="External"/><Relationship Id="rId21" Type="http://schemas.openxmlformats.org/officeDocument/2006/relationships/hyperlink" Target="https://batiments.wallonie.be/home/iframe-html.html?destination=&amp;code=A2.13" TargetMode="External"/><Relationship Id="rId42" Type="http://schemas.openxmlformats.org/officeDocument/2006/relationships/hyperlink" Target="https://batiments.wallonie.be/home/iframe-html.html?destination=&amp;code=A3.3" TargetMode="External"/><Relationship Id="rId47" Type="http://schemas.openxmlformats.org/officeDocument/2006/relationships/hyperlink" Target="https://batiments.wallonie.be/home/iframe-html.html?destination=&amp;code=A3.5" TargetMode="External"/><Relationship Id="rId63" Type="http://schemas.openxmlformats.org/officeDocument/2006/relationships/hyperlink" Target="https://batiments.wallonie.be/home/iframe-html.html?destination=&amp;code=A4.32" TargetMode="External"/><Relationship Id="rId68" Type="http://schemas.openxmlformats.org/officeDocument/2006/relationships/hyperlink" Target="https://batiments.wallonie.be/home/iframe-html.html?destination=&amp;code=A4.43" TargetMode="External"/><Relationship Id="rId84" Type="http://schemas.openxmlformats.org/officeDocument/2006/relationships/hyperlink" Target="https://batiments.wallonie.be/home/iframe-html.html?destination=&amp;code=A4.81" TargetMode="External"/><Relationship Id="rId89" Type="http://schemas.openxmlformats.org/officeDocument/2006/relationships/hyperlink" Target="https://batiments.wallonie.be/home/iframe-html.html?destination=&amp;code=A4.84" TargetMode="External"/><Relationship Id="rId16" Type="http://schemas.openxmlformats.org/officeDocument/2006/relationships/hyperlink" Target="https://batiments.wallonie.be/home/iframe-html.html?destination=&amp;code=A1.6" TargetMode="External"/><Relationship Id="rId11" Type="http://schemas.openxmlformats.org/officeDocument/2006/relationships/hyperlink" Target="https://batiments.wallonie.be" TargetMode="External"/><Relationship Id="rId32" Type="http://schemas.openxmlformats.org/officeDocument/2006/relationships/hyperlink" Target="https://batiments.wallonie.be/home/iframe-html.html?destination=&amp;code=A3.22" TargetMode="External"/><Relationship Id="rId37" Type="http://schemas.openxmlformats.org/officeDocument/2006/relationships/hyperlink" Target="https://batiments.wallonie.be/home/iframe-html.html?destination=&amp;code=A3.23.1" TargetMode="External"/><Relationship Id="rId53" Type="http://schemas.openxmlformats.org/officeDocument/2006/relationships/hyperlink" Target="https://batiments.wallonie.be/home/iframe-html.html?destination=&amp;code=A4" TargetMode="External"/><Relationship Id="rId58" Type="http://schemas.openxmlformats.org/officeDocument/2006/relationships/hyperlink" Target="https://batiments.wallonie.be/home/iframe-html.html?destination=&amp;code=A4.14" TargetMode="External"/><Relationship Id="rId74" Type="http://schemas.openxmlformats.org/officeDocument/2006/relationships/hyperlink" Target="https://batiments.wallonie.be/home/iframe-html.html?destination=&amp;code=A4.6" TargetMode="External"/><Relationship Id="rId79" Type="http://schemas.openxmlformats.org/officeDocument/2006/relationships/hyperlink" Target="https://batiments.wallonie.be/home/iframe-html.html?destination=&amp;code=A4.7" TargetMode="External"/><Relationship Id="rId5" Type="http://schemas.openxmlformats.org/officeDocument/2006/relationships/webSettings" Target="webSettings.xml"/><Relationship Id="rId90" Type="http://schemas.openxmlformats.org/officeDocument/2006/relationships/hyperlink" Target="https://batiments.wallonie.be/home/iframe-html.html?destination=&amp;code=A5" TargetMode="External"/><Relationship Id="rId95" Type="http://schemas.openxmlformats.org/officeDocument/2006/relationships/hyperlink" Target="https://batiments.wallonie.be/home/iframe-html.html?destination=&amp;code=A6.22" TargetMode="External"/><Relationship Id="rId22" Type="http://schemas.openxmlformats.org/officeDocument/2006/relationships/hyperlink" Target="https://batiments.wallonie.be/home/iframe-html.html?destination=&amp;code=A2.2" TargetMode="External"/><Relationship Id="rId27" Type="http://schemas.openxmlformats.org/officeDocument/2006/relationships/hyperlink" Target="https://batiments.wallonie.be/home/iframe-html.html?destination=&amp;code=A2.7" TargetMode="External"/><Relationship Id="rId43" Type="http://schemas.openxmlformats.org/officeDocument/2006/relationships/hyperlink" Target="https://batiments.wallonie.be/home/iframe-html.html?destination=&amp;code=A3.4" TargetMode="External"/><Relationship Id="rId48" Type="http://schemas.openxmlformats.org/officeDocument/2006/relationships/hyperlink" Target="https://batiments.wallonie.be/home/iframe-html.html?destination=&amp;code=A3.51" TargetMode="External"/><Relationship Id="rId64" Type="http://schemas.openxmlformats.org/officeDocument/2006/relationships/hyperlink" Target="https://batiments.wallonie.be/home/iframe-html.html?destination=&amp;code=A4.33" TargetMode="External"/><Relationship Id="rId69" Type="http://schemas.openxmlformats.org/officeDocument/2006/relationships/hyperlink" Target="https://batiments.wallonie.be/home/iframe-html.html?destination=&amp;code=A4.44" TargetMode="External"/><Relationship Id="rId80" Type="http://schemas.openxmlformats.org/officeDocument/2006/relationships/hyperlink" Target="https://batiments.wallonie.be/home/iframe-html.html?destination=&amp;code=A4.71" TargetMode="External"/><Relationship Id="rId85" Type="http://schemas.openxmlformats.org/officeDocument/2006/relationships/hyperlink" Target="https://batiments.wallonie.be/home/iframe-html.html?destination=&amp;code=A4.82" TargetMode="External"/><Relationship Id="rId12" Type="http://schemas.openxmlformats.org/officeDocument/2006/relationships/hyperlink" Target="https://batiments.wallonie.be/home/iframe-html.html?destination=&amp;code=A1.2" TargetMode="External"/><Relationship Id="rId17" Type="http://schemas.openxmlformats.org/officeDocument/2006/relationships/hyperlink" Target="https://batiments.wallonie.be/home/iframe-html.html?destination=&amp;code=A2" TargetMode="External"/><Relationship Id="rId25" Type="http://schemas.openxmlformats.org/officeDocument/2006/relationships/hyperlink" Target="https://batiments.wallonie.be/home/iframe-html.html?destination=&amp;code=A2.5" TargetMode="External"/><Relationship Id="rId33" Type="http://schemas.openxmlformats.org/officeDocument/2006/relationships/hyperlink" Target="https://batiments.wallonie.be/home/iframe-html.html?destination=&amp;code=A3.22.1" TargetMode="External"/><Relationship Id="rId38" Type="http://schemas.openxmlformats.org/officeDocument/2006/relationships/hyperlink" Target="https://batiments.wallonie.be/home/iframe-html.html?destination=&amp;code=A3.23.2" TargetMode="External"/><Relationship Id="rId46" Type="http://schemas.openxmlformats.org/officeDocument/2006/relationships/hyperlink" Target="https://batiments.wallonie.be/home/iframe-html.html?destination=&amp;code=A3.43" TargetMode="External"/><Relationship Id="rId59" Type="http://schemas.openxmlformats.org/officeDocument/2006/relationships/hyperlink" Target="https://batiments.wallonie.be/home/iframe-html.html?destination=&amp;code=A4.15" TargetMode="External"/><Relationship Id="rId67" Type="http://schemas.openxmlformats.org/officeDocument/2006/relationships/hyperlink" Target="https://batiments.wallonie.be/home/iframe-html.html?destination=&amp;code=A4.42" TargetMode="External"/><Relationship Id="rId20" Type="http://schemas.openxmlformats.org/officeDocument/2006/relationships/hyperlink" Target="https://batiments.wallonie.be/home/iframe-html.html?destination=&amp;code=A2.12" TargetMode="External"/><Relationship Id="rId41" Type="http://schemas.openxmlformats.org/officeDocument/2006/relationships/hyperlink" Target="https://batiments.wallonie.be/home/iframe-html.html?destination=&amp;code=A3.26" TargetMode="External"/><Relationship Id="rId54" Type="http://schemas.openxmlformats.org/officeDocument/2006/relationships/hyperlink" Target="https://batiments.wallonie.be/home/iframe-html.html?destination=&amp;code=A4.1" TargetMode="External"/><Relationship Id="rId62" Type="http://schemas.openxmlformats.org/officeDocument/2006/relationships/hyperlink" Target="https://batiments.wallonie.be/home/iframe-html.html?destination=&amp;code=A4.31" TargetMode="External"/><Relationship Id="rId70" Type="http://schemas.openxmlformats.org/officeDocument/2006/relationships/hyperlink" Target="https://batiments.wallonie.be/home/iframe-html.html?destination=&amp;code=A4.45" TargetMode="External"/><Relationship Id="rId75" Type="http://schemas.openxmlformats.org/officeDocument/2006/relationships/hyperlink" Target="https://batiments.wallonie.be/home/iframe-html.html?destination=&amp;code=A4.61" TargetMode="External"/><Relationship Id="rId83" Type="http://schemas.openxmlformats.org/officeDocument/2006/relationships/hyperlink" Target="https://batiments.wallonie.be/home/iframe-html.html?destination=&amp;code=A4.8" TargetMode="External"/><Relationship Id="rId88" Type="http://schemas.openxmlformats.org/officeDocument/2006/relationships/hyperlink" Target="https://batiments.wallonie.be/home/iframe-html.html?destination=&amp;code=A4.83.2" TargetMode="External"/><Relationship Id="rId91" Type="http://schemas.openxmlformats.org/officeDocument/2006/relationships/hyperlink" Target="https://batiments.wallonie.be/home/iframe-html.html?destination=&amp;code=A6" TargetMode="External"/><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atiments.wallonie.be/home/iframe-html.html?destination=&amp;code=A1.5" TargetMode="External"/><Relationship Id="rId23" Type="http://schemas.openxmlformats.org/officeDocument/2006/relationships/hyperlink" Target="https://batiments.wallonie.be/home/iframe-html.html?destination=&amp;code=A2.3" TargetMode="External"/><Relationship Id="rId28" Type="http://schemas.openxmlformats.org/officeDocument/2006/relationships/hyperlink" Target="https://batiments.wallonie.be/home/iframe-html.html?destination=&amp;code=A3" TargetMode="External"/><Relationship Id="rId36" Type="http://schemas.openxmlformats.org/officeDocument/2006/relationships/hyperlink" Target="https://batiments.wallonie.be/home/iframe-html.html?destination=&amp;code=A3.23" TargetMode="External"/><Relationship Id="rId49" Type="http://schemas.openxmlformats.org/officeDocument/2006/relationships/hyperlink" Target="https://batiments.wallonie.be/home/iframe-html.html?destination=&amp;code=A3.52" TargetMode="External"/><Relationship Id="rId57" Type="http://schemas.openxmlformats.org/officeDocument/2006/relationships/hyperlink" Target="https://batiments.wallonie.be/home/iframe-html.html?destination=&amp;code=A4.13" TargetMode="External"/><Relationship Id="rId10" Type="http://schemas.openxmlformats.org/officeDocument/2006/relationships/hyperlink" Target="https://batiments.wallonie.be/home/iframe-html.html?destination=&amp;code=A1.1" TargetMode="External"/><Relationship Id="rId31" Type="http://schemas.openxmlformats.org/officeDocument/2006/relationships/hyperlink" Target="https://batiments.wallonie.be/home/iframe-html.html?destination=&amp;code=A3.21" TargetMode="External"/><Relationship Id="rId44" Type="http://schemas.openxmlformats.org/officeDocument/2006/relationships/hyperlink" Target="https://batiments.wallonie.be/home/iframe-html.html?destination=&amp;code=A3.41" TargetMode="External"/><Relationship Id="rId52" Type="http://schemas.openxmlformats.org/officeDocument/2006/relationships/hyperlink" Target="https://batiments.wallonie.be/home/iframe-html.html?destination=&amp;code=A3.6" TargetMode="External"/><Relationship Id="rId60" Type="http://schemas.openxmlformats.org/officeDocument/2006/relationships/hyperlink" Target="https://batiments.wallonie.be/home/iframe-html.html?destination=&amp;code=A4.2" TargetMode="External"/><Relationship Id="rId65" Type="http://schemas.openxmlformats.org/officeDocument/2006/relationships/hyperlink" Target="https://batiments.wallonie.be/home/iframe-html.html?destination=&amp;code=A4.4" TargetMode="External"/><Relationship Id="rId73" Type="http://schemas.openxmlformats.org/officeDocument/2006/relationships/hyperlink" Target="https://batiments.wallonie.be/home/iframe-html.html?destination=&amp;code=A4.5" TargetMode="External"/><Relationship Id="rId78" Type="http://schemas.openxmlformats.org/officeDocument/2006/relationships/hyperlink" Target="https://batiments.wallonie.be/home/iframe-html.html?destination=&amp;code=A4.62.2" TargetMode="External"/><Relationship Id="rId81" Type="http://schemas.openxmlformats.org/officeDocument/2006/relationships/hyperlink" Target="https://batiments.wallonie.be/home/iframe-html.html?destination=&amp;code=A4.72" TargetMode="External"/><Relationship Id="rId86" Type="http://schemas.openxmlformats.org/officeDocument/2006/relationships/hyperlink" Target="https://batiments.wallonie.be/home/iframe-html.html?destination=&amp;code=A4.83" TargetMode="External"/><Relationship Id="rId94" Type="http://schemas.openxmlformats.org/officeDocument/2006/relationships/hyperlink" Target="https://batiments.wallonie.be/home/iframe-html.html?destination=&amp;code=A6.21" TargetMode="External"/><Relationship Id="rId99" Type="http://schemas.openxmlformats.org/officeDocument/2006/relationships/footer" Target="footer2.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atiments.wallonie.be/home/iframe-html.html?destination=&amp;code=A1" TargetMode="External"/><Relationship Id="rId13" Type="http://schemas.openxmlformats.org/officeDocument/2006/relationships/hyperlink" Target="https://batiments.wallonie.be/home/iframe-html.html?destination=&amp;code=A1.3" TargetMode="External"/><Relationship Id="rId18" Type="http://schemas.openxmlformats.org/officeDocument/2006/relationships/hyperlink" Target="https://batiments.wallonie.be/home/iframe-html.html?destination=&amp;code=A2.1" TargetMode="External"/><Relationship Id="rId39" Type="http://schemas.openxmlformats.org/officeDocument/2006/relationships/hyperlink" Target="https://batiments.wallonie.be/home/iframe-html.html?destination=&amp;code=A3.24" TargetMode="External"/><Relationship Id="rId34" Type="http://schemas.openxmlformats.org/officeDocument/2006/relationships/hyperlink" Target="https://batiments.wallonie.be/home/iframe-html.html?destination=&amp;code=A3.22.2" TargetMode="External"/><Relationship Id="rId50" Type="http://schemas.openxmlformats.org/officeDocument/2006/relationships/hyperlink" Target="https://batiments.wallonie.be/home/iframe-html.html?destination=&amp;code=A3.53" TargetMode="External"/><Relationship Id="rId55" Type="http://schemas.openxmlformats.org/officeDocument/2006/relationships/hyperlink" Target="https://batiments.wallonie.be/home/iframe-html.html?destination=&amp;code=A4.11" TargetMode="External"/><Relationship Id="rId76" Type="http://schemas.openxmlformats.org/officeDocument/2006/relationships/hyperlink" Target="https://batiments.wallonie.be/home/iframe-html.html?destination=&amp;code=A4.62" TargetMode="External"/><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batiments.wallonie.be/home/iframe-html.html?destination=&amp;code=A4.46" TargetMode="External"/><Relationship Id="rId92" Type="http://schemas.openxmlformats.org/officeDocument/2006/relationships/hyperlink" Target="https://batiments.wallonie.be/home/iframe-html.html?destination=&amp;code=A6.1" TargetMode="External"/><Relationship Id="rId2" Type="http://schemas.openxmlformats.org/officeDocument/2006/relationships/numbering" Target="numbering.xml"/><Relationship Id="rId29" Type="http://schemas.openxmlformats.org/officeDocument/2006/relationships/hyperlink" Target="https://batiments.wallonie.be/home/iframe-html.html?destination=&amp;code=A3.1" TargetMode="External"/><Relationship Id="rId24" Type="http://schemas.openxmlformats.org/officeDocument/2006/relationships/hyperlink" Target="https://batiments.wallonie.be/home/iframe-html.html?destination=&amp;code=A2.4" TargetMode="External"/><Relationship Id="rId40" Type="http://schemas.openxmlformats.org/officeDocument/2006/relationships/hyperlink" Target="https://batiments.wallonie.be/home/iframe-html.html?destination=&amp;code=A3.25" TargetMode="External"/><Relationship Id="rId45" Type="http://schemas.openxmlformats.org/officeDocument/2006/relationships/hyperlink" Target="https://batiments.wallonie.be/home/iframe-html.html?destination=&amp;code=A3.42" TargetMode="External"/><Relationship Id="rId66" Type="http://schemas.openxmlformats.org/officeDocument/2006/relationships/hyperlink" Target="https://batiments.wallonie.be/home/iframe-html.html?destination=&amp;code=A4.41" TargetMode="External"/><Relationship Id="rId87" Type="http://schemas.openxmlformats.org/officeDocument/2006/relationships/hyperlink" Target="https://batiments.wallonie.be/home/iframe-html.html?destination=&amp;code=A4.83.1" TargetMode="External"/><Relationship Id="rId61" Type="http://schemas.openxmlformats.org/officeDocument/2006/relationships/hyperlink" Target="https://batiments.wallonie.be/home/iframe-html.html?destination=&amp;code=A4.3" TargetMode="External"/><Relationship Id="rId82" Type="http://schemas.openxmlformats.org/officeDocument/2006/relationships/hyperlink" Target="https://batiments.wallonie.be/home/iframe-html.html?destination=&amp;code=A4.73" TargetMode="External"/><Relationship Id="rId19" Type="http://schemas.openxmlformats.org/officeDocument/2006/relationships/hyperlink" Target="https://batiments.wallonie.be/home/iframe-html.html?destination=&amp;code=A2.11" TargetMode="External"/><Relationship Id="rId14" Type="http://schemas.openxmlformats.org/officeDocument/2006/relationships/hyperlink" Target="https://batiments.wallonie.be/home/iframe-html.html?destination=&amp;code=A1.4" TargetMode="External"/><Relationship Id="rId30" Type="http://schemas.openxmlformats.org/officeDocument/2006/relationships/hyperlink" Target="https://batiments.wallonie.be/home/iframe-html.html?destination=&amp;code=A3.2" TargetMode="External"/><Relationship Id="rId35" Type="http://schemas.openxmlformats.org/officeDocument/2006/relationships/hyperlink" Target="https://batiments.wallonie.be/home/iframe-html.html?destination=&amp;code=A3.22.3" TargetMode="External"/><Relationship Id="rId56" Type="http://schemas.openxmlformats.org/officeDocument/2006/relationships/hyperlink" Target="https://batiments.wallonie.be/home/iframe-html.html?destination=&amp;code=A4.12" TargetMode="External"/><Relationship Id="rId77" Type="http://schemas.openxmlformats.org/officeDocument/2006/relationships/hyperlink" Target="https://batiments.wallonie.be/home/iframe-html.html?destination=&amp;code=A4.62.1" TargetMode="External"/><Relationship Id="rId100" Type="http://schemas.openxmlformats.org/officeDocument/2006/relationships/fontTable" Target="fontTable.xml"/><Relationship Id="rId8" Type="http://schemas.openxmlformats.org/officeDocument/2006/relationships/hyperlink" Target="https://batiments.wallonie.be/home/iframe-html.html?destination=&amp;code=A" TargetMode="External"/><Relationship Id="rId51" Type="http://schemas.openxmlformats.org/officeDocument/2006/relationships/hyperlink" Target="https://batiments.wallonie.be/home/iframe-html.html?destination=&amp;code=A3.54" TargetMode="External"/><Relationship Id="rId72" Type="http://schemas.openxmlformats.org/officeDocument/2006/relationships/hyperlink" Target="https://batiments.wallonie.be/home/iframe-html.html?destination=&amp;code=A4.47" TargetMode="External"/><Relationship Id="rId93" Type="http://schemas.openxmlformats.org/officeDocument/2006/relationships/hyperlink" Target="https://batiments.wallonie.be/home/iframe-html.html?destination=&amp;code=A6.2" TargetMode="External"/><Relationship Id="rId98" Type="http://schemas.openxmlformats.org/officeDocument/2006/relationships/header" Target="header2.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ns10="http://schemas.openxmlformats.org/schemaLibrary/2006/main" xmlns:wne="http://schemas.microsoft.com/office/word/2006/wordml" xmlns:ns12="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8="urn:schemas-microsoft-com:office:excel" xmlns:o="urn:schemas-microsoft-com:office:office"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XSL" StyleName="APA"/>
</file>

<file path=customXml/itemProps1.xml><?xml version="1.0" encoding="utf-8"?>
<ds:datastoreItem xmlns:ds="http://schemas.openxmlformats.org/officeDocument/2006/customXml" ds:itemID="{02768F1F-2CBA-45B3-8923-CF7414476D6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Drawing"/>
    <ds:schemaRef ds:uri="http://schemas.openxmlformats.org/drawingml/2006/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23</Pages>
  <Words>10364</Words>
  <Characters>57006</Characters>
  <Application>Microsoft Office Word</Application>
  <DocSecurity>0</DocSecurity>
  <Lines>475</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HP</Company>
  <LinksUpToDate>false</LinksUpToDate>
  <CharactersWithSpaces>67236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Hagelstein Jean-François</dc:creator>
  <cp:lastModifiedBy>TASSIN Thierry</cp:lastModifiedBy>
  <cp:revision>3</cp:revision>
  <dcterms:created xsi:type="dcterms:W3CDTF">2026-03-06T09:23:00Z</dcterms:created>
  <dcterms:modified xsi:type="dcterms:W3CDTF">2026-03-06T10:54:00Z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a477d1-147d-4e34-b5e3-7b26d2f44870_Enabled">
    <vt:lpwstr>true</vt:lpwstr>
  </property>
  <property fmtid="{D5CDD505-2E9C-101B-9397-08002B2CF9AE}" pid="3" name="MSIP_Label_97a477d1-147d-4e34-b5e3-7b26d2f44870_SetDate">
    <vt:lpwstr>2026-03-06T09:23:02Z</vt:lpwstr>
  </property>
  <property fmtid="{D5CDD505-2E9C-101B-9397-08002B2CF9AE}" pid="4" name="MSIP_Label_97a477d1-147d-4e34-b5e3-7b26d2f44870_Method">
    <vt:lpwstr>Standard</vt:lpwstr>
  </property>
  <property fmtid="{D5CDD505-2E9C-101B-9397-08002B2CF9AE}" pid="5" name="MSIP_Label_97a477d1-147d-4e34-b5e3-7b26d2f44870_Name">
    <vt:lpwstr>97a477d1-147d-4e34-b5e3-7b26d2f44870</vt:lpwstr>
  </property>
  <property fmtid="{D5CDD505-2E9C-101B-9397-08002B2CF9AE}" pid="6" name="MSIP_Label_97a477d1-147d-4e34-b5e3-7b26d2f44870_SiteId">
    <vt:lpwstr>1f816a84-7aa6-4a56-b22a-7b3452fa8681</vt:lpwstr>
  </property>
  <property fmtid="{D5CDD505-2E9C-101B-9397-08002B2CF9AE}" pid="7" name="MSIP_Label_97a477d1-147d-4e34-b5e3-7b26d2f44870_ActionId">
    <vt:lpwstr>046071a7-5286-465f-ae7a-589af4d1aa44</vt:lpwstr>
  </property>
  <property fmtid="{D5CDD505-2E9C-101B-9397-08002B2CF9AE}" pid="8" name="MSIP_Label_97a477d1-147d-4e34-b5e3-7b26d2f44870_ContentBits">
    <vt:lpwstr>0</vt:lpwstr>
  </property>
  <property fmtid="{D5CDD505-2E9C-101B-9397-08002B2CF9AE}" pid="9" name="MSIP_Label_97a477d1-147d-4e34-b5e3-7b26d2f44870_Tag">
    <vt:lpwstr>10, 3, 0, 1</vt:lpwstr>
  </property>
</Properties>
</file>